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A7C0B" w:rsidRDefault="007E1F09" w:rsidP="00F355DF">
      <w:r w:rsidRPr="000747D6">
        <w:rPr>
          <w:noProof/>
          <w:lang w:val="es-CO" w:eastAsia="es-CO"/>
        </w:rPr>
        <mc:AlternateContent>
          <mc:Choice Requires="wps">
            <w:drawing>
              <wp:anchor distT="0" distB="0" distL="114300" distR="114300" simplePos="0" relativeHeight="251650048" behindDoc="0" locked="0" layoutInCell="1" allowOverlap="1" wp14:anchorId="088301D9" wp14:editId="24EA8520">
                <wp:simplePos x="0" y="0"/>
                <wp:positionH relativeFrom="column">
                  <wp:posOffset>-370628</wp:posOffset>
                </wp:positionH>
                <wp:positionV relativeFrom="paragraph">
                  <wp:posOffset>406399</wp:posOffset>
                </wp:positionV>
                <wp:extent cx="6972300" cy="2294467"/>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2294467"/>
                        </a:xfrm>
                        <a:prstGeom prst="rect">
                          <a:avLst/>
                        </a:prstGeom>
                        <a:noFill/>
                        <a:ln w="6350">
                          <a:noFill/>
                        </a:ln>
                      </wps:spPr>
                      <wps:txbx>
                        <w:txbxContent>
                          <w:p w:rsidR="007E1F09" w:rsidRDefault="007E1F09" w:rsidP="007E1F09">
                            <w:pPr>
                              <w:pStyle w:val="Ttulo1"/>
                              <w:numPr>
                                <w:ilvl w:val="0"/>
                                <w:numId w:val="0"/>
                              </w:numPr>
                              <w:ind w:left="360"/>
                            </w:pPr>
                            <w:bookmarkStart w:id="1" w:name="_Toc23954786"/>
                            <w:r>
                              <w:t>PLAN DE MANTENIMIENTO DE SERVICIOS TECNOLÓGICOS DIRECCIÓN DE TECNOLOGÍA E INFORMACIÓN</w:t>
                            </w:r>
                          </w:p>
                          <w:p w:rsidR="000E4620" w:rsidRPr="00CC6953" w:rsidRDefault="000E4620" w:rsidP="007E1F09">
                            <w:pPr>
                              <w:pStyle w:val="Ttulo1"/>
                              <w:numPr>
                                <w:ilvl w:val="0"/>
                                <w:numId w:val="0"/>
                              </w:numPr>
                              <w:rPr>
                                <w:color w:val="90B745"/>
                                <w:sz w:val="48"/>
                                <w:szCs w:val="48"/>
                              </w:rPr>
                            </w:pPr>
                            <w:r>
                              <w:rPr>
                                <w:color w:val="90B745"/>
                                <w:sz w:val="48"/>
                                <w:szCs w:val="48"/>
                              </w:rPr>
                              <w:t>PETI</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8301D9" id="_x0000_t202" coordsize="21600,21600" o:spt="202" path="m,l,21600r21600,l21600,xe">
                <v:stroke joinstyle="miter"/>
                <v:path gradientshapeok="t" o:connecttype="rect"/>
              </v:shapetype>
              <v:shape id="Cuadro de texto 2" o:spid="_x0000_s1026" type="#_x0000_t202" style="position:absolute;left:0;text-align:left;margin-left:-29.2pt;margin-top:32pt;width:549pt;height:180.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" filled="f" stroked="f" strokeweight=".5pt">
                <v:textbox>
                  <w:txbxContent>
                    <w:p w:rsidR="007E1F09" w:rsidRDefault="007E1F09" w:rsidP="007E1F09">
                      <w:pPr>
                        <w:pStyle w:val="Ttulo1"/>
                        <w:numPr>
                          <w:ilvl w:val="0"/>
                          <w:numId w:val="0"/>
                        </w:numPr>
                        <w:ind w:left="360"/>
                      </w:pPr>
                      <w:bookmarkStart w:id="1" w:name="_Toc23954786"/>
                      <w:r>
                        <w:t>PLAN DE MANTENIMIENTO DE SERVICIOS TECNOLÓGICOS</w:t>
                      </w:r>
                      <w:r>
                        <w:t xml:space="preserve"> </w:t>
                      </w:r>
                      <w:r>
                        <w:t>DIRECCIÓN DE TECNOLOGÍA E INFORMACIÓN</w:t>
                      </w:r>
                    </w:p>
                    <w:p w:rsidR="000E4620" w:rsidRPr="00CC6953" w:rsidRDefault="000E4620" w:rsidP="007E1F09">
                      <w:pPr>
                        <w:pStyle w:val="Ttulo1"/>
                        <w:numPr>
                          <w:ilvl w:val="0"/>
                          <w:numId w:val="0"/>
                        </w:numPr>
                        <w:rPr>
                          <w:color w:val="90B745"/>
                          <w:sz w:val="48"/>
                          <w:szCs w:val="48"/>
                        </w:rPr>
                      </w:pPr>
                      <w:r>
                        <w:rPr>
                          <w:color w:val="90B745"/>
                          <w:sz w:val="48"/>
                          <w:szCs w:val="48"/>
                        </w:rPr>
                        <w:t>PETI</w:t>
                      </w:r>
                      <w:bookmarkEnd w:id="1"/>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rsidR="007E642A" w:rsidRDefault="002D47D3" w:rsidP="00F355DF">
      <w:pPr>
        <w:rPr>
          <w:rFonts w:cstheme="minorHAnsi"/>
          <w:color w:val="125B93"/>
          <w:sz w:val="72"/>
          <w:szCs w:val="72"/>
        </w:rPr>
      </w:pPr>
      <w:r>
        <w:lastRenderedPageBreak/>
        <w:br w:type="page"/>
      </w:r>
    </w:p>
    <w:sdt>
      <w:sdtPr>
        <w:rPr>
          <w:rFonts w:cstheme="minorBidi"/>
          <w:color w:val="auto"/>
        </w:rPr>
        <w:id w:val="1267267720"/>
        <w:docPartObj>
          <w:docPartGallery w:val="Table of Contents"/>
          <w:docPartUnique/>
        </w:docPartObj>
      </w:sdtPr>
      <w:sdtEndPr/>
      <w:sdtContent>
        <w:p w:rsidR="007E642A" w:rsidRDefault="007E642A" w:rsidP="00F355DF">
          <w:pPr>
            <w:pStyle w:val="TtuloTDC"/>
          </w:pPr>
          <w:r>
            <w:t>Contenido</w:t>
          </w:r>
        </w:p>
        <w:p w:rsidR="005D333C" w:rsidRDefault="007E642A">
          <w:pPr>
            <w:pStyle w:val="TDC1"/>
            <w:tabs>
              <w:tab w:val="left" w:pos="480"/>
              <w:tab w:val="right" w:leader="dot" w:pos="10076"/>
            </w:tabs>
            <w:rPr>
              <w:rFonts w:eastAsiaTheme="minorEastAsia"/>
              <w:b w:val="0"/>
              <w:bCs w:val="0"/>
              <w:noProof/>
              <w:sz w:val="22"/>
              <w:szCs w:val="22"/>
              <w:lang w:val="es-CO" w:eastAsia="es-CO"/>
            </w:rPr>
          </w:pPr>
          <w:r>
            <w:fldChar w:fldCharType="begin"/>
          </w:r>
          <w:r>
            <w:instrText xml:space="preserve"> TOC \o "1-3" \h \z \u </w:instrText>
          </w:r>
          <w:r>
            <w:fldChar w:fldCharType="separate"/>
          </w:r>
          <w:hyperlink r:id="rId9" w:anchor="_Toc23954786" w:history="1">
            <w:r w:rsidR="005D333C" w:rsidRPr="00370CE0">
              <w:rPr>
                <w:rStyle w:val="Hipervnculo"/>
                <w:rFonts w:ascii="Calibri" w:hAnsi="Calibri"/>
                <w:noProof/>
              </w:rPr>
              <w:t>1.</w:t>
            </w:r>
            <w:r w:rsidR="005D333C">
              <w:rPr>
                <w:rFonts w:eastAsiaTheme="minorEastAsia"/>
                <w:b w:val="0"/>
                <w:bCs w:val="0"/>
                <w:noProof/>
                <w:sz w:val="22"/>
                <w:szCs w:val="22"/>
                <w:lang w:val="es-CO" w:eastAsia="es-CO"/>
              </w:rPr>
              <w:tab/>
            </w:r>
            <w:r w:rsidR="005D333C" w:rsidRPr="00370CE0">
              <w:rPr>
                <w:rStyle w:val="Hipervnculo"/>
                <w:noProof/>
              </w:rPr>
              <w:t>Plan Estratégico Tecnologías de la Información y las Comunicaciones PETI</w:t>
            </w:r>
            <w:r w:rsidR="005D333C">
              <w:rPr>
                <w:noProof/>
                <w:webHidden/>
              </w:rPr>
              <w:tab/>
            </w:r>
            <w:r w:rsidR="005D333C">
              <w:rPr>
                <w:noProof/>
                <w:webHidden/>
              </w:rPr>
              <w:fldChar w:fldCharType="begin"/>
            </w:r>
            <w:r w:rsidR="005D333C">
              <w:rPr>
                <w:noProof/>
                <w:webHidden/>
              </w:rPr>
              <w:instrText xml:space="preserve"> PAGEREF _Toc23954786 \h </w:instrText>
            </w:r>
            <w:r w:rsidR="005D333C">
              <w:rPr>
                <w:noProof/>
                <w:webHidden/>
              </w:rPr>
            </w:r>
            <w:r w:rsidR="005D333C">
              <w:rPr>
                <w:noProof/>
                <w:webHidden/>
              </w:rPr>
              <w:fldChar w:fldCharType="separate"/>
            </w:r>
            <w:r w:rsidR="007E1F09">
              <w:rPr>
                <w:noProof/>
                <w:webHidden/>
              </w:rPr>
              <w:t>1</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787" w:history="1">
            <w:r w:rsidR="005D333C" w:rsidRPr="00370CE0">
              <w:rPr>
                <w:rStyle w:val="Hipervnculo"/>
                <w:rFonts w:ascii="Calibri" w:hAnsi="Calibri"/>
                <w:noProof/>
              </w:rPr>
              <w:t>1.</w:t>
            </w:r>
            <w:r w:rsidR="005D333C">
              <w:rPr>
                <w:rFonts w:eastAsiaTheme="minorEastAsia"/>
                <w:b w:val="0"/>
                <w:bCs w:val="0"/>
                <w:noProof/>
                <w:sz w:val="22"/>
                <w:szCs w:val="22"/>
                <w:lang w:val="es-CO" w:eastAsia="es-CO"/>
              </w:rPr>
              <w:tab/>
            </w:r>
            <w:r w:rsidR="005D333C" w:rsidRPr="00370CE0">
              <w:rPr>
                <w:rStyle w:val="Hipervnculo"/>
                <w:noProof/>
              </w:rPr>
              <w:t>Objetivo</w:t>
            </w:r>
            <w:r w:rsidR="005D333C">
              <w:rPr>
                <w:noProof/>
                <w:webHidden/>
              </w:rPr>
              <w:tab/>
            </w:r>
            <w:r w:rsidR="005D333C">
              <w:rPr>
                <w:noProof/>
                <w:webHidden/>
              </w:rPr>
              <w:fldChar w:fldCharType="begin"/>
            </w:r>
            <w:r w:rsidR="005D333C">
              <w:rPr>
                <w:noProof/>
                <w:webHidden/>
              </w:rPr>
              <w:instrText xml:space="preserve"> PAGEREF _Toc23954787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788" w:history="1">
            <w:r w:rsidR="005D333C" w:rsidRPr="00370CE0">
              <w:rPr>
                <w:rStyle w:val="Hipervnculo"/>
                <w:rFonts w:ascii="Calibri" w:hAnsi="Calibri"/>
                <w:noProof/>
              </w:rPr>
              <w:t>2.</w:t>
            </w:r>
            <w:r w:rsidR="005D333C">
              <w:rPr>
                <w:rFonts w:eastAsiaTheme="minorEastAsia"/>
                <w:b w:val="0"/>
                <w:bCs w:val="0"/>
                <w:noProof/>
                <w:sz w:val="22"/>
                <w:szCs w:val="22"/>
                <w:lang w:val="es-CO" w:eastAsia="es-CO"/>
              </w:rPr>
              <w:tab/>
            </w:r>
            <w:r w:rsidR="005D333C" w:rsidRPr="00370CE0">
              <w:rPr>
                <w:rStyle w:val="Hipervnculo"/>
                <w:noProof/>
              </w:rPr>
              <w:t>Alcance del Documento</w:t>
            </w:r>
            <w:r w:rsidR="005D333C">
              <w:rPr>
                <w:noProof/>
                <w:webHidden/>
              </w:rPr>
              <w:tab/>
            </w:r>
            <w:r w:rsidR="005D333C">
              <w:rPr>
                <w:noProof/>
                <w:webHidden/>
              </w:rPr>
              <w:fldChar w:fldCharType="begin"/>
            </w:r>
            <w:r w:rsidR="005D333C">
              <w:rPr>
                <w:noProof/>
                <w:webHidden/>
              </w:rPr>
              <w:instrText xml:space="preserve"> PAGEREF _Toc23954788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789" w:history="1">
            <w:r w:rsidR="005D333C" w:rsidRPr="00370CE0">
              <w:rPr>
                <w:rStyle w:val="Hipervnculo"/>
                <w:rFonts w:ascii="Calibri" w:hAnsi="Calibri"/>
                <w:noProof/>
              </w:rPr>
              <w:t>3.</w:t>
            </w:r>
            <w:r w:rsidR="005D333C">
              <w:rPr>
                <w:rFonts w:eastAsiaTheme="minorEastAsia"/>
                <w:b w:val="0"/>
                <w:bCs w:val="0"/>
                <w:noProof/>
                <w:sz w:val="22"/>
                <w:szCs w:val="22"/>
                <w:lang w:val="es-CO" w:eastAsia="es-CO"/>
              </w:rPr>
              <w:tab/>
            </w:r>
            <w:r w:rsidR="005D333C" w:rsidRPr="00370CE0">
              <w:rPr>
                <w:rStyle w:val="Hipervnculo"/>
                <w:noProof/>
              </w:rPr>
              <w:t>Marco Normativo</w:t>
            </w:r>
            <w:r w:rsidR="005D333C">
              <w:rPr>
                <w:noProof/>
                <w:webHidden/>
              </w:rPr>
              <w:tab/>
            </w:r>
            <w:r w:rsidR="005D333C">
              <w:rPr>
                <w:noProof/>
                <w:webHidden/>
              </w:rPr>
              <w:fldChar w:fldCharType="begin"/>
            </w:r>
            <w:r w:rsidR="005D333C">
              <w:rPr>
                <w:noProof/>
                <w:webHidden/>
              </w:rPr>
              <w:instrText xml:space="preserve"> PAGEREF _Toc23954789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790" w:history="1">
            <w:r w:rsidR="005D333C" w:rsidRPr="00370CE0">
              <w:rPr>
                <w:rStyle w:val="Hipervnculo"/>
                <w:rFonts w:ascii="Calibri" w:hAnsi="Calibri"/>
                <w:noProof/>
              </w:rPr>
              <w:t>4.</w:t>
            </w:r>
            <w:r w:rsidR="005D333C">
              <w:rPr>
                <w:rFonts w:eastAsiaTheme="minorEastAsia"/>
                <w:b w:val="0"/>
                <w:bCs w:val="0"/>
                <w:noProof/>
                <w:sz w:val="22"/>
                <w:szCs w:val="22"/>
                <w:lang w:val="es-CO" w:eastAsia="es-CO"/>
              </w:rPr>
              <w:tab/>
            </w:r>
            <w:r w:rsidR="005D333C" w:rsidRPr="00370CE0">
              <w:rPr>
                <w:rStyle w:val="Hipervnculo"/>
                <w:noProof/>
              </w:rPr>
              <w:t>Principios de la Transformación Digital</w:t>
            </w:r>
            <w:r w:rsidR="005D333C">
              <w:rPr>
                <w:noProof/>
                <w:webHidden/>
              </w:rPr>
              <w:tab/>
            </w:r>
            <w:r w:rsidR="005D333C">
              <w:rPr>
                <w:noProof/>
                <w:webHidden/>
              </w:rPr>
              <w:fldChar w:fldCharType="begin"/>
            </w:r>
            <w:r w:rsidR="005D333C">
              <w:rPr>
                <w:noProof/>
                <w:webHidden/>
              </w:rPr>
              <w:instrText xml:space="preserve"> PAGEREF _Toc23954790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791" w:history="1">
            <w:r w:rsidR="005D333C" w:rsidRPr="00370CE0">
              <w:rPr>
                <w:rStyle w:val="Hipervnculo"/>
                <w:rFonts w:ascii="Calibri" w:hAnsi="Calibri"/>
                <w:noProof/>
              </w:rPr>
              <w:t>5.</w:t>
            </w:r>
            <w:r w:rsidR="005D333C">
              <w:rPr>
                <w:rFonts w:eastAsiaTheme="minorEastAsia"/>
                <w:b w:val="0"/>
                <w:bCs w:val="0"/>
                <w:noProof/>
                <w:sz w:val="22"/>
                <w:szCs w:val="22"/>
                <w:lang w:val="es-CO" w:eastAsia="es-CO"/>
              </w:rPr>
              <w:tab/>
            </w:r>
            <w:r w:rsidR="005D333C" w:rsidRPr="00370CE0">
              <w:rPr>
                <w:rStyle w:val="Hipervnculo"/>
                <w:noProof/>
              </w:rPr>
              <w:t>Análisis de la situación actual.</w:t>
            </w:r>
            <w:r w:rsidR="005D333C">
              <w:rPr>
                <w:noProof/>
                <w:webHidden/>
              </w:rPr>
              <w:tab/>
            </w:r>
            <w:r w:rsidR="005D333C">
              <w:rPr>
                <w:noProof/>
                <w:webHidden/>
              </w:rPr>
              <w:fldChar w:fldCharType="begin"/>
            </w:r>
            <w:r w:rsidR="005D333C">
              <w:rPr>
                <w:noProof/>
                <w:webHidden/>
              </w:rPr>
              <w:instrText xml:space="preserve"> PAGEREF _Toc23954791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792" w:history="1">
            <w:r w:rsidR="005D333C" w:rsidRPr="00370CE0">
              <w:rPr>
                <w:rStyle w:val="Hipervnculo"/>
                <w:rFonts w:ascii="Calibri" w:hAnsi="Calibri"/>
                <w:noProof/>
              </w:rPr>
              <w:t>01.</w:t>
            </w:r>
            <w:r w:rsidR="005D333C">
              <w:rPr>
                <w:rFonts w:eastAsiaTheme="minorEastAsia"/>
                <w:i w:val="0"/>
                <w:iCs w:val="0"/>
                <w:noProof/>
                <w:sz w:val="22"/>
                <w:szCs w:val="22"/>
                <w:lang w:val="es-CO" w:eastAsia="es-CO"/>
              </w:rPr>
              <w:tab/>
            </w:r>
            <w:r w:rsidR="005D333C" w:rsidRPr="00370CE0">
              <w:rPr>
                <w:rStyle w:val="Hipervnculo"/>
                <w:noProof/>
              </w:rPr>
              <w:t>Estrategia de TI.</w:t>
            </w:r>
            <w:r w:rsidR="005D333C">
              <w:rPr>
                <w:noProof/>
                <w:webHidden/>
              </w:rPr>
              <w:tab/>
            </w:r>
            <w:r w:rsidR="005D333C">
              <w:rPr>
                <w:noProof/>
                <w:webHidden/>
              </w:rPr>
              <w:fldChar w:fldCharType="begin"/>
            </w:r>
            <w:r w:rsidR="005D333C">
              <w:rPr>
                <w:noProof/>
                <w:webHidden/>
              </w:rPr>
              <w:instrText xml:space="preserve"> PAGEREF _Toc23954792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3" w:history="1">
            <w:r w:rsidR="005D333C" w:rsidRPr="00370CE0">
              <w:rPr>
                <w:rStyle w:val="Hipervnculo"/>
                <w:rFonts w:ascii="Calibri" w:hAnsi="Calibri"/>
                <w:noProof/>
                <w:lang w:eastAsia="es-CO"/>
              </w:rPr>
              <w:t>i.</w:t>
            </w:r>
            <w:r w:rsidR="005D333C">
              <w:rPr>
                <w:rFonts w:eastAsiaTheme="minorEastAsia"/>
                <w:noProof/>
                <w:sz w:val="22"/>
                <w:szCs w:val="22"/>
                <w:lang w:val="es-CO" w:eastAsia="es-CO"/>
              </w:rPr>
              <w:tab/>
            </w:r>
            <w:r w:rsidR="005D333C" w:rsidRPr="00370CE0">
              <w:rPr>
                <w:rStyle w:val="Hipervnculo"/>
                <w:noProof/>
              </w:rPr>
              <w:t>Misión</w:t>
            </w:r>
            <w:r w:rsidR="005D333C" w:rsidRPr="00370CE0">
              <w:rPr>
                <w:rStyle w:val="Hipervnculo"/>
                <w:noProof/>
                <w:lang w:eastAsia="es-CO"/>
              </w:rPr>
              <w:t xml:space="preserve"> de TI</w:t>
            </w:r>
            <w:r w:rsidR="005D333C">
              <w:rPr>
                <w:noProof/>
                <w:webHidden/>
              </w:rPr>
              <w:tab/>
            </w:r>
            <w:r w:rsidR="005D333C">
              <w:rPr>
                <w:noProof/>
                <w:webHidden/>
              </w:rPr>
              <w:fldChar w:fldCharType="begin"/>
            </w:r>
            <w:r w:rsidR="005D333C">
              <w:rPr>
                <w:noProof/>
                <w:webHidden/>
              </w:rPr>
              <w:instrText xml:space="preserve"> PAGEREF _Toc23954793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4" w:history="1">
            <w:r w:rsidR="005D333C" w:rsidRPr="00370CE0">
              <w:rPr>
                <w:rStyle w:val="Hipervnculo"/>
                <w:rFonts w:ascii="Calibri" w:hAnsi="Calibri"/>
                <w:noProof/>
                <w:lang w:eastAsia="es-CO"/>
              </w:rPr>
              <w:t>ii.</w:t>
            </w:r>
            <w:r w:rsidR="005D333C">
              <w:rPr>
                <w:rFonts w:eastAsiaTheme="minorEastAsia"/>
                <w:noProof/>
                <w:sz w:val="22"/>
                <w:szCs w:val="22"/>
                <w:lang w:val="es-CO" w:eastAsia="es-CO"/>
              </w:rPr>
              <w:tab/>
            </w:r>
            <w:r w:rsidR="005D333C" w:rsidRPr="00370CE0">
              <w:rPr>
                <w:rStyle w:val="Hipervnculo"/>
                <w:noProof/>
                <w:lang w:eastAsia="es-CO"/>
              </w:rPr>
              <w:t>Visión de TI</w:t>
            </w:r>
            <w:r w:rsidR="005D333C">
              <w:rPr>
                <w:noProof/>
                <w:webHidden/>
              </w:rPr>
              <w:tab/>
            </w:r>
            <w:r w:rsidR="005D333C">
              <w:rPr>
                <w:noProof/>
                <w:webHidden/>
              </w:rPr>
              <w:fldChar w:fldCharType="begin"/>
            </w:r>
            <w:r w:rsidR="005D333C">
              <w:rPr>
                <w:noProof/>
                <w:webHidden/>
              </w:rPr>
              <w:instrText xml:space="preserve"> PAGEREF _Toc23954794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5" w:history="1">
            <w:r w:rsidR="005D333C" w:rsidRPr="00370CE0">
              <w:rPr>
                <w:rStyle w:val="Hipervnculo"/>
                <w:rFonts w:ascii="Calibri" w:hAnsi="Calibri"/>
                <w:noProof/>
                <w:lang w:eastAsia="es-CO"/>
              </w:rPr>
              <w:t>iii.</w:t>
            </w:r>
            <w:r w:rsidR="005D333C">
              <w:rPr>
                <w:rFonts w:eastAsiaTheme="minorEastAsia"/>
                <w:noProof/>
                <w:sz w:val="22"/>
                <w:szCs w:val="22"/>
                <w:lang w:val="es-CO" w:eastAsia="es-CO"/>
              </w:rPr>
              <w:tab/>
            </w:r>
            <w:r w:rsidR="005D333C" w:rsidRPr="00370CE0">
              <w:rPr>
                <w:rStyle w:val="Hipervnculo"/>
                <w:noProof/>
              </w:rPr>
              <w:t>Objetivos</w:t>
            </w:r>
            <w:r w:rsidR="005D333C" w:rsidRPr="00370CE0">
              <w:rPr>
                <w:rStyle w:val="Hipervnculo"/>
                <w:noProof/>
                <w:lang w:eastAsia="es-CO"/>
              </w:rPr>
              <w:t xml:space="preserve"> de T.I</w:t>
            </w:r>
            <w:r w:rsidR="005D333C">
              <w:rPr>
                <w:noProof/>
                <w:webHidden/>
              </w:rPr>
              <w:tab/>
            </w:r>
            <w:r w:rsidR="005D333C">
              <w:rPr>
                <w:noProof/>
                <w:webHidden/>
              </w:rPr>
              <w:fldChar w:fldCharType="begin"/>
            </w:r>
            <w:r w:rsidR="005D333C">
              <w:rPr>
                <w:noProof/>
                <w:webHidden/>
              </w:rPr>
              <w:instrText xml:space="preserve"> PAGEREF _Toc23954795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6" w:history="1">
            <w:r w:rsidR="005D333C" w:rsidRPr="00370CE0">
              <w:rPr>
                <w:rStyle w:val="Hipervnculo"/>
                <w:rFonts w:ascii="Calibri" w:hAnsi="Calibri"/>
                <w:noProof/>
                <w:lang w:eastAsia="es-CO"/>
              </w:rPr>
              <w:t>iv.</w:t>
            </w:r>
            <w:r w:rsidR="005D333C">
              <w:rPr>
                <w:rFonts w:eastAsiaTheme="minorEastAsia"/>
                <w:noProof/>
                <w:sz w:val="22"/>
                <w:szCs w:val="22"/>
                <w:lang w:val="es-CO" w:eastAsia="es-CO"/>
              </w:rPr>
              <w:tab/>
            </w:r>
            <w:r w:rsidR="005D333C" w:rsidRPr="00370CE0">
              <w:rPr>
                <w:rStyle w:val="Hipervnculo"/>
                <w:noProof/>
                <w:lang w:eastAsia="es-CO"/>
              </w:rPr>
              <w:t>P.E.S.</w:t>
            </w:r>
            <w:r w:rsidR="005D333C">
              <w:rPr>
                <w:noProof/>
                <w:webHidden/>
              </w:rPr>
              <w:tab/>
            </w:r>
            <w:r w:rsidR="005D333C">
              <w:rPr>
                <w:noProof/>
                <w:webHidden/>
              </w:rPr>
              <w:fldChar w:fldCharType="begin"/>
            </w:r>
            <w:r w:rsidR="005D333C">
              <w:rPr>
                <w:noProof/>
                <w:webHidden/>
              </w:rPr>
              <w:instrText xml:space="preserve"> PAGEREF _Toc23954796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7" w:history="1">
            <w:r w:rsidR="005D333C" w:rsidRPr="00370CE0">
              <w:rPr>
                <w:rStyle w:val="Hipervnculo"/>
                <w:rFonts w:ascii="Calibri" w:hAnsi="Calibri"/>
                <w:noProof/>
                <w:lang w:eastAsia="es-CO"/>
              </w:rPr>
              <w:t>v.</w:t>
            </w:r>
            <w:r w:rsidR="005D333C">
              <w:rPr>
                <w:rFonts w:eastAsiaTheme="minorEastAsia"/>
                <w:noProof/>
                <w:sz w:val="22"/>
                <w:szCs w:val="22"/>
                <w:lang w:val="es-CO" w:eastAsia="es-CO"/>
              </w:rPr>
              <w:tab/>
            </w:r>
            <w:r w:rsidR="005D333C" w:rsidRPr="00370CE0">
              <w:rPr>
                <w:rStyle w:val="Hipervnculo"/>
                <w:noProof/>
              </w:rPr>
              <w:t>Objetivos</w:t>
            </w:r>
            <w:r w:rsidR="005D333C" w:rsidRPr="00370CE0">
              <w:rPr>
                <w:rStyle w:val="Hipervnculo"/>
                <w:noProof/>
                <w:lang w:eastAsia="es-CO"/>
              </w:rPr>
              <w:t xml:space="preserve"> Institucionales</w:t>
            </w:r>
            <w:r w:rsidR="005D333C">
              <w:rPr>
                <w:noProof/>
                <w:webHidden/>
              </w:rPr>
              <w:tab/>
            </w:r>
            <w:r w:rsidR="005D333C">
              <w:rPr>
                <w:noProof/>
                <w:webHidden/>
              </w:rPr>
              <w:fldChar w:fldCharType="begin"/>
            </w:r>
            <w:r w:rsidR="005D333C">
              <w:rPr>
                <w:noProof/>
                <w:webHidden/>
              </w:rPr>
              <w:instrText xml:space="preserve"> PAGEREF _Toc23954797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8" w:history="1">
            <w:r w:rsidR="005D333C" w:rsidRPr="00370CE0">
              <w:rPr>
                <w:rStyle w:val="Hipervnculo"/>
                <w:rFonts w:ascii="Calibri" w:hAnsi="Calibri"/>
                <w:noProof/>
                <w:lang w:eastAsia="es-CO"/>
              </w:rPr>
              <w:t>vi.</w:t>
            </w:r>
            <w:r w:rsidR="005D333C">
              <w:rPr>
                <w:rFonts w:eastAsiaTheme="minorEastAsia"/>
                <w:noProof/>
                <w:sz w:val="22"/>
                <w:szCs w:val="22"/>
                <w:lang w:val="es-CO" w:eastAsia="es-CO"/>
              </w:rPr>
              <w:tab/>
            </w:r>
            <w:r w:rsidR="005D333C" w:rsidRPr="00370CE0">
              <w:rPr>
                <w:rStyle w:val="Hipervnculo"/>
                <w:noProof/>
                <w:lang w:eastAsia="es-CO"/>
              </w:rPr>
              <w:t>Políticas de T.I.</w:t>
            </w:r>
            <w:r w:rsidR="005D333C">
              <w:rPr>
                <w:noProof/>
                <w:webHidden/>
              </w:rPr>
              <w:tab/>
            </w:r>
            <w:r w:rsidR="005D333C">
              <w:rPr>
                <w:noProof/>
                <w:webHidden/>
              </w:rPr>
              <w:fldChar w:fldCharType="begin"/>
            </w:r>
            <w:r w:rsidR="005D333C">
              <w:rPr>
                <w:noProof/>
                <w:webHidden/>
              </w:rPr>
              <w:instrText xml:space="preserve"> PAGEREF _Toc23954798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799" w:history="1">
            <w:r w:rsidR="005D333C" w:rsidRPr="00370CE0">
              <w:rPr>
                <w:rStyle w:val="Hipervnculo"/>
                <w:rFonts w:ascii="Calibri" w:hAnsi="Calibri"/>
                <w:noProof/>
                <w:lang w:eastAsia="es-CO"/>
              </w:rPr>
              <w:t>vii.</w:t>
            </w:r>
            <w:r w:rsidR="005D333C">
              <w:rPr>
                <w:rFonts w:eastAsiaTheme="minorEastAsia"/>
                <w:noProof/>
                <w:sz w:val="22"/>
                <w:szCs w:val="22"/>
                <w:lang w:val="es-CO" w:eastAsia="es-CO"/>
              </w:rPr>
              <w:tab/>
            </w:r>
            <w:r w:rsidR="005D333C" w:rsidRPr="00370CE0">
              <w:rPr>
                <w:rStyle w:val="Hipervnculo"/>
                <w:noProof/>
              </w:rPr>
              <w:t>sdfg</w:t>
            </w:r>
            <w:r w:rsidR="005D333C">
              <w:rPr>
                <w:noProof/>
                <w:webHidden/>
              </w:rPr>
              <w:tab/>
            </w:r>
            <w:r w:rsidR="005D333C">
              <w:rPr>
                <w:noProof/>
                <w:webHidden/>
              </w:rPr>
              <w:fldChar w:fldCharType="begin"/>
            </w:r>
            <w:r w:rsidR="005D333C">
              <w:rPr>
                <w:noProof/>
                <w:webHidden/>
              </w:rPr>
              <w:instrText xml:space="preserve"> PAGEREF _Toc23954799 \h </w:instrText>
            </w:r>
            <w:r w:rsidR="005D333C">
              <w:rPr>
                <w:noProof/>
                <w:webHidden/>
              </w:rPr>
            </w:r>
            <w:r w:rsidR="005D333C">
              <w:rPr>
                <w:noProof/>
                <w:webHidden/>
              </w:rPr>
              <w:fldChar w:fldCharType="separate"/>
            </w:r>
            <w:r w:rsidR="007E1F09">
              <w:rPr>
                <w:b/>
                <w:bCs/>
                <w:noProof/>
                <w:webHidden/>
              </w:rPr>
              <w:t>¡Error! Marcador no definido.</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0" w:history="1">
            <w:r w:rsidR="005D333C" w:rsidRPr="00370CE0">
              <w:rPr>
                <w:rStyle w:val="Hipervnculo"/>
                <w:rFonts w:ascii="Calibri" w:hAnsi="Calibri"/>
                <w:noProof/>
              </w:rPr>
              <w:t>02.</w:t>
            </w:r>
            <w:r w:rsidR="005D333C">
              <w:rPr>
                <w:rFonts w:eastAsiaTheme="minorEastAsia"/>
                <w:i w:val="0"/>
                <w:iCs w:val="0"/>
                <w:noProof/>
                <w:sz w:val="22"/>
                <w:szCs w:val="22"/>
                <w:lang w:val="es-CO" w:eastAsia="es-CO"/>
              </w:rPr>
              <w:tab/>
            </w:r>
            <w:r w:rsidR="005D333C" w:rsidRPr="00370CE0">
              <w:rPr>
                <w:rStyle w:val="Hipervnculo"/>
                <w:noProof/>
              </w:rPr>
              <w:t>Uso y Apropiación de la Tecnología.</w:t>
            </w:r>
            <w:r w:rsidR="005D333C">
              <w:rPr>
                <w:noProof/>
                <w:webHidden/>
              </w:rPr>
              <w:tab/>
            </w:r>
            <w:r w:rsidR="005D333C">
              <w:rPr>
                <w:noProof/>
                <w:webHidden/>
              </w:rPr>
              <w:fldChar w:fldCharType="begin"/>
            </w:r>
            <w:r w:rsidR="005D333C">
              <w:rPr>
                <w:noProof/>
                <w:webHidden/>
              </w:rPr>
              <w:instrText xml:space="preserve"> PAGEREF _Toc23954800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01" w:history="1">
            <w:r w:rsidR="005D333C" w:rsidRPr="00370CE0">
              <w:rPr>
                <w:rStyle w:val="Hipervnculo"/>
                <w:noProof/>
                <w:lang w:eastAsia="es-CO"/>
              </w:rPr>
              <w:t>i.</w:t>
            </w:r>
            <w:r w:rsidR="005D333C">
              <w:rPr>
                <w:rFonts w:eastAsiaTheme="minorEastAsia"/>
                <w:noProof/>
                <w:sz w:val="22"/>
                <w:szCs w:val="22"/>
                <w:lang w:val="es-CO" w:eastAsia="es-CO"/>
              </w:rPr>
              <w:tab/>
            </w:r>
            <w:r w:rsidR="005D333C" w:rsidRPr="00370CE0">
              <w:rPr>
                <w:rStyle w:val="Hipervnculo"/>
                <w:noProof/>
                <w:lang w:eastAsia="es-CO"/>
              </w:rPr>
              <w:t>Análisis D.O.F.A</w:t>
            </w:r>
            <w:r w:rsidR="005D333C">
              <w:rPr>
                <w:noProof/>
                <w:webHidden/>
              </w:rPr>
              <w:tab/>
            </w:r>
            <w:r w:rsidR="005D333C">
              <w:rPr>
                <w:noProof/>
                <w:webHidden/>
              </w:rPr>
              <w:fldChar w:fldCharType="begin"/>
            </w:r>
            <w:r w:rsidR="005D333C">
              <w:rPr>
                <w:noProof/>
                <w:webHidden/>
              </w:rPr>
              <w:instrText xml:space="preserve"> PAGEREF _Toc23954801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2" w:history="1">
            <w:r w:rsidR="005D333C" w:rsidRPr="00370CE0">
              <w:rPr>
                <w:rStyle w:val="Hipervnculo"/>
                <w:rFonts w:ascii="Calibri" w:hAnsi="Calibri"/>
                <w:noProof/>
              </w:rPr>
              <w:t>03.</w:t>
            </w:r>
            <w:r w:rsidR="005D333C">
              <w:rPr>
                <w:rFonts w:eastAsiaTheme="minorEastAsia"/>
                <w:i w:val="0"/>
                <w:iCs w:val="0"/>
                <w:noProof/>
                <w:sz w:val="22"/>
                <w:szCs w:val="22"/>
                <w:lang w:val="es-CO" w:eastAsia="es-CO"/>
              </w:rPr>
              <w:tab/>
            </w:r>
            <w:r w:rsidR="005D333C" w:rsidRPr="00370CE0">
              <w:rPr>
                <w:rStyle w:val="Hipervnculo"/>
                <w:noProof/>
              </w:rPr>
              <w:t>Sistemas de información.</w:t>
            </w:r>
            <w:r w:rsidR="005D333C">
              <w:rPr>
                <w:noProof/>
                <w:webHidden/>
              </w:rPr>
              <w:tab/>
            </w:r>
            <w:r w:rsidR="005D333C">
              <w:rPr>
                <w:noProof/>
                <w:webHidden/>
              </w:rPr>
              <w:fldChar w:fldCharType="begin"/>
            </w:r>
            <w:r w:rsidR="005D333C">
              <w:rPr>
                <w:noProof/>
                <w:webHidden/>
              </w:rPr>
              <w:instrText xml:space="preserve"> PAGEREF _Toc23954802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1200"/>
              <w:tab w:val="right" w:leader="dot" w:pos="10076"/>
            </w:tabs>
            <w:rPr>
              <w:rFonts w:eastAsiaTheme="minorEastAsia"/>
              <w:noProof/>
              <w:sz w:val="22"/>
              <w:szCs w:val="22"/>
              <w:lang w:val="es-CO" w:eastAsia="es-CO"/>
            </w:rPr>
          </w:pPr>
          <w:hyperlink w:anchor="_Toc23954803" w:history="1">
            <w:r w:rsidR="005D333C" w:rsidRPr="00370CE0">
              <w:rPr>
                <w:rStyle w:val="Hipervnculo"/>
                <w:rFonts w:ascii="Calibri" w:hAnsi="Calibri"/>
                <w:noProof/>
              </w:rPr>
              <w:t>viii.</w:t>
            </w:r>
            <w:r w:rsidR="005D333C">
              <w:rPr>
                <w:rFonts w:eastAsiaTheme="minorEastAsia"/>
                <w:noProof/>
                <w:sz w:val="22"/>
                <w:szCs w:val="22"/>
                <w:lang w:val="es-CO" w:eastAsia="es-CO"/>
              </w:rPr>
              <w:tab/>
            </w:r>
            <w:r w:rsidR="005D333C" w:rsidRPr="00370CE0">
              <w:rPr>
                <w:rStyle w:val="Hipervnculo"/>
                <w:noProof/>
              </w:rPr>
              <w:t>Situación actual de los sistemas de Información (Catálogo de hallazgos)</w:t>
            </w:r>
            <w:r w:rsidR="005D333C">
              <w:rPr>
                <w:noProof/>
                <w:webHidden/>
              </w:rPr>
              <w:tab/>
            </w:r>
            <w:r w:rsidR="005D333C">
              <w:rPr>
                <w:noProof/>
                <w:webHidden/>
              </w:rPr>
              <w:fldChar w:fldCharType="begin"/>
            </w:r>
            <w:r w:rsidR="005D333C">
              <w:rPr>
                <w:noProof/>
                <w:webHidden/>
              </w:rPr>
              <w:instrText xml:space="preserve"> PAGEREF _Toc23954803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04" w:history="1">
            <w:r w:rsidR="005D333C" w:rsidRPr="00370CE0">
              <w:rPr>
                <w:rStyle w:val="Hipervnculo"/>
                <w:rFonts w:ascii="Calibri" w:hAnsi="Calibri"/>
                <w:noProof/>
              </w:rPr>
              <w:t>ix.</w:t>
            </w:r>
            <w:r w:rsidR="005D333C">
              <w:rPr>
                <w:rFonts w:eastAsiaTheme="minorEastAsia"/>
                <w:noProof/>
                <w:sz w:val="22"/>
                <w:szCs w:val="22"/>
                <w:lang w:val="es-CO" w:eastAsia="es-CO"/>
              </w:rPr>
              <w:tab/>
            </w:r>
            <w:r w:rsidR="005D333C" w:rsidRPr="00370CE0">
              <w:rPr>
                <w:rStyle w:val="Hipervnculo"/>
                <w:noProof/>
              </w:rPr>
              <w:t>Catálogo de Sistemas de Información</w:t>
            </w:r>
            <w:r w:rsidR="005D333C">
              <w:rPr>
                <w:noProof/>
                <w:webHidden/>
              </w:rPr>
              <w:tab/>
            </w:r>
            <w:r w:rsidR="005D333C">
              <w:rPr>
                <w:noProof/>
                <w:webHidden/>
              </w:rPr>
              <w:fldChar w:fldCharType="begin"/>
            </w:r>
            <w:r w:rsidR="005D333C">
              <w:rPr>
                <w:noProof/>
                <w:webHidden/>
              </w:rPr>
              <w:instrText xml:space="preserve"> PAGEREF _Toc23954804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5" w:history="1">
            <w:r w:rsidR="005D333C" w:rsidRPr="00370CE0">
              <w:rPr>
                <w:rStyle w:val="Hipervnculo"/>
                <w:rFonts w:ascii="Calibri" w:hAnsi="Calibri"/>
                <w:noProof/>
              </w:rPr>
              <w:t>04.</w:t>
            </w:r>
            <w:r w:rsidR="005D333C">
              <w:rPr>
                <w:rFonts w:eastAsiaTheme="minorEastAsia"/>
                <w:i w:val="0"/>
                <w:iCs w:val="0"/>
                <w:noProof/>
                <w:sz w:val="22"/>
                <w:szCs w:val="22"/>
                <w:lang w:val="es-CO" w:eastAsia="es-CO"/>
              </w:rPr>
              <w:tab/>
            </w:r>
            <w:r w:rsidR="005D333C" w:rsidRPr="00370CE0">
              <w:rPr>
                <w:rStyle w:val="Hipervnculo"/>
                <w:noProof/>
              </w:rPr>
              <w:t>Servicios Tecnológicos.</w:t>
            </w:r>
            <w:r w:rsidR="005D333C">
              <w:rPr>
                <w:noProof/>
                <w:webHidden/>
              </w:rPr>
              <w:tab/>
            </w:r>
            <w:r w:rsidR="005D333C">
              <w:rPr>
                <w:noProof/>
                <w:webHidden/>
              </w:rPr>
              <w:fldChar w:fldCharType="begin"/>
            </w:r>
            <w:r w:rsidR="005D333C">
              <w:rPr>
                <w:noProof/>
                <w:webHidden/>
              </w:rPr>
              <w:instrText xml:space="preserve"> PAGEREF _Toc23954805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6" w:history="1">
            <w:r w:rsidR="005D333C" w:rsidRPr="00370CE0">
              <w:rPr>
                <w:rStyle w:val="Hipervnculo"/>
                <w:rFonts w:ascii="Calibri" w:hAnsi="Calibri"/>
                <w:noProof/>
              </w:rPr>
              <w:t>05.</w:t>
            </w:r>
            <w:r w:rsidR="005D333C">
              <w:rPr>
                <w:rFonts w:eastAsiaTheme="minorEastAsia"/>
                <w:i w:val="0"/>
                <w:iCs w:val="0"/>
                <w:noProof/>
                <w:sz w:val="22"/>
                <w:szCs w:val="22"/>
                <w:lang w:val="es-CO" w:eastAsia="es-CO"/>
              </w:rPr>
              <w:tab/>
            </w:r>
            <w:r w:rsidR="005D333C" w:rsidRPr="00370CE0">
              <w:rPr>
                <w:rStyle w:val="Hipervnculo"/>
                <w:noProof/>
              </w:rPr>
              <w:t>Gestión de Información.</w:t>
            </w:r>
            <w:r w:rsidR="005D333C">
              <w:rPr>
                <w:noProof/>
                <w:webHidden/>
              </w:rPr>
              <w:tab/>
            </w:r>
            <w:r w:rsidR="005D333C">
              <w:rPr>
                <w:noProof/>
                <w:webHidden/>
              </w:rPr>
              <w:fldChar w:fldCharType="begin"/>
            </w:r>
            <w:r w:rsidR="005D333C">
              <w:rPr>
                <w:noProof/>
                <w:webHidden/>
              </w:rPr>
              <w:instrText xml:space="preserve"> PAGEREF _Toc23954806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7" w:history="1">
            <w:r w:rsidR="005D333C" w:rsidRPr="00370CE0">
              <w:rPr>
                <w:rStyle w:val="Hipervnculo"/>
                <w:rFonts w:ascii="Calibri" w:hAnsi="Calibri"/>
                <w:noProof/>
              </w:rPr>
              <w:t>06.</w:t>
            </w:r>
            <w:r w:rsidR="005D333C">
              <w:rPr>
                <w:rFonts w:eastAsiaTheme="minorEastAsia"/>
                <w:i w:val="0"/>
                <w:iCs w:val="0"/>
                <w:noProof/>
                <w:sz w:val="22"/>
                <w:szCs w:val="22"/>
                <w:lang w:val="es-CO" w:eastAsia="es-CO"/>
              </w:rPr>
              <w:tab/>
            </w:r>
            <w:r w:rsidR="005D333C" w:rsidRPr="00370CE0">
              <w:rPr>
                <w:rStyle w:val="Hipervnculo"/>
                <w:noProof/>
              </w:rPr>
              <w:t>Gobierno de TI.</w:t>
            </w:r>
            <w:r w:rsidR="005D333C">
              <w:rPr>
                <w:noProof/>
                <w:webHidden/>
              </w:rPr>
              <w:tab/>
            </w:r>
            <w:r w:rsidR="005D333C">
              <w:rPr>
                <w:noProof/>
                <w:webHidden/>
              </w:rPr>
              <w:fldChar w:fldCharType="begin"/>
            </w:r>
            <w:r w:rsidR="005D333C">
              <w:rPr>
                <w:noProof/>
                <w:webHidden/>
              </w:rPr>
              <w:instrText xml:space="preserve"> PAGEREF _Toc23954807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08" w:history="1">
            <w:r w:rsidR="005D333C" w:rsidRPr="00370CE0">
              <w:rPr>
                <w:rStyle w:val="Hipervnculo"/>
                <w:rFonts w:ascii="Calibri" w:hAnsi="Calibri"/>
                <w:noProof/>
              </w:rPr>
              <w:t>07.</w:t>
            </w:r>
            <w:r w:rsidR="005D333C">
              <w:rPr>
                <w:rFonts w:eastAsiaTheme="minorEastAsia"/>
                <w:i w:val="0"/>
                <w:iCs w:val="0"/>
                <w:noProof/>
                <w:sz w:val="22"/>
                <w:szCs w:val="22"/>
                <w:lang w:val="es-CO" w:eastAsia="es-CO"/>
              </w:rPr>
              <w:tab/>
            </w:r>
            <w:r w:rsidR="005D333C" w:rsidRPr="00370CE0">
              <w:rPr>
                <w:rStyle w:val="Hipervnculo"/>
                <w:noProof/>
              </w:rPr>
              <w:t>Análisis Financiero.</w:t>
            </w:r>
            <w:r w:rsidR="005D333C">
              <w:rPr>
                <w:noProof/>
                <w:webHidden/>
              </w:rPr>
              <w:tab/>
            </w:r>
            <w:r w:rsidR="005D333C">
              <w:rPr>
                <w:noProof/>
                <w:webHidden/>
              </w:rPr>
              <w:fldChar w:fldCharType="begin"/>
            </w:r>
            <w:r w:rsidR="005D333C">
              <w:rPr>
                <w:noProof/>
                <w:webHidden/>
              </w:rPr>
              <w:instrText xml:space="preserve"> PAGEREF _Toc23954808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809" w:history="1">
            <w:r w:rsidR="005D333C" w:rsidRPr="00370CE0">
              <w:rPr>
                <w:rStyle w:val="Hipervnculo"/>
                <w:rFonts w:ascii="Calibri" w:hAnsi="Calibri"/>
                <w:noProof/>
              </w:rPr>
              <w:t>6.</w:t>
            </w:r>
            <w:r w:rsidR="005D333C">
              <w:rPr>
                <w:rFonts w:eastAsiaTheme="minorEastAsia"/>
                <w:b w:val="0"/>
                <w:bCs w:val="0"/>
                <w:noProof/>
                <w:sz w:val="22"/>
                <w:szCs w:val="22"/>
                <w:lang w:val="es-CO" w:eastAsia="es-CO"/>
              </w:rPr>
              <w:tab/>
            </w:r>
            <w:r w:rsidR="005D333C" w:rsidRPr="00370CE0">
              <w:rPr>
                <w:rStyle w:val="Hipervnculo"/>
                <w:noProof/>
              </w:rPr>
              <w:t>Entendimiento estratégico.</w:t>
            </w:r>
            <w:r w:rsidR="005D333C">
              <w:rPr>
                <w:noProof/>
                <w:webHidden/>
              </w:rPr>
              <w:tab/>
            </w:r>
            <w:r w:rsidR="005D333C">
              <w:rPr>
                <w:noProof/>
                <w:webHidden/>
              </w:rPr>
              <w:fldChar w:fldCharType="begin"/>
            </w:r>
            <w:r w:rsidR="005D333C">
              <w:rPr>
                <w:noProof/>
                <w:webHidden/>
              </w:rPr>
              <w:instrText xml:space="preserve"> PAGEREF _Toc23954809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10" w:history="1">
            <w:r w:rsidR="005D333C" w:rsidRPr="00370CE0">
              <w:rPr>
                <w:rStyle w:val="Hipervnculo"/>
                <w:rFonts w:ascii="Calibri" w:hAnsi="Calibri"/>
                <w:noProof/>
              </w:rPr>
              <w:t>01.</w:t>
            </w:r>
            <w:r w:rsidR="005D333C">
              <w:rPr>
                <w:rFonts w:eastAsiaTheme="minorEastAsia"/>
                <w:i w:val="0"/>
                <w:iCs w:val="0"/>
                <w:noProof/>
                <w:sz w:val="22"/>
                <w:szCs w:val="22"/>
                <w:lang w:val="es-CO" w:eastAsia="es-CO"/>
              </w:rPr>
              <w:tab/>
            </w:r>
            <w:r w:rsidR="005D333C" w:rsidRPr="00370CE0">
              <w:rPr>
                <w:rStyle w:val="Hipervnculo"/>
                <w:noProof/>
              </w:rPr>
              <w:t>Modelo operativo.</w:t>
            </w:r>
            <w:r w:rsidR="005D333C">
              <w:rPr>
                <w:noProof/>
                <w:webHidden/>
              </w:rPr>
              <w:tab/>
            </w:r>
            <w:r w:rsidR="005D333C">
              <w:rPr>
                <w:noProof/>
                <w:webHidden/>
              </w:rPr>
              <w:fldChar w:fldCharType="begin"/>
            </w:r>
            <w:r w:rsidR="005D333C">
              <w:rPr>
                <w:noProof/>
                <w:webHidden/>
              </w:rPr>
              <w:instrText xml:space="preserve"> PAGEREF _Toc23954810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11" w:history="1">
            <w:r w:rsidR="005D333C" w:rsidRPr="00370CE0">
              <w:rPr>
                <w:rStyle w:val="Hipervnculo"/>
                <w:rFonts w:ascii="Calibri" w:hAnsi="Calibri"/>
                <w:noProof/>
              </w:rPr>
              <w:t>02.</w:t>
            </w:r>
            <w:r w:rsidR="005D333C">
              <w:rPr>
                <w:rFonts w:eastAsiaTheme="minorEastAsia"/>
                <w:i w:val="0"/>
                <w:iCs w:val="0"/>
                <w:noProof/>
                <w:sz w:val="22"/>
                <w:szCs w:val="22"/>
                <w:lang w:val="es-CO" w:eastAsia="es-CO"/>
              </w:rPr>
              <w:tab/>
            </w:r>
            <w:r w:rsidR="005D333C" w:rsidRPr="00370CE0">
              <w:rPr>
                <w:rStyle w:val="Hipervnculo"/>
                <w:noProof/>
              </w:rPr>
              <w:t>Necesidades de información.</w:t>
            </w:r>
            <w:r w:rsidR="005D333C">
              <w:rPr>
                <w:noProof/>
                <w:webHidden/>
              </w:rPr>
              <w:tab/>
            </w:r>
            <w:r w:rsidR="005D333C">
              <w:rPr>
                <w:noProof/>
                <w:webHidden/>
              </w:rPr>
              <w:fldChar w:fldCharType="begin"/>
            </w:r>
            <w:r w:rsidR="005D333C">
              <w:rPr>
                <w:noProof/>
                <w:webHidden/>
              </w:rPr>
              <w:instrText xml:space="preserve"> PAGEREF _Toc23954811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12" w:history="1">
            <w:r w:rsidR="005D333C" w:rsidRPr="00370CE0">
              <w:rPr>
                <w:rStyle w:val="Hipervnculo"/>
                <w:rFonts w:ascii="Calibri" w:hAnsi="Calibri"/>
                <w:noProof/>
              </w:rPr>
              <w:t>03.</w:t>
            </w:r>
            <w:r w:rsidR="005D333C">
              <w:rPr>
                <w:rFonts w:eastAsiaTheme="minorEastAsia"/>
                <w:i w:val="0"/>
                <w:iCs w:val="0"/>
                <w:noProof/>
                <w:sz w:val="22"/>
                <w:szCs w:val="22"/>
                <w:lang w:val="es-CO" w:eastAsia="es-CO"/>
              </w:rPr>
              <w:tab/>
            </w:r>
            <w:r w:rsidR="005D333C" w:rsidRPr="00370CE0">
              <w:rPr>
                <w:rStyle w:val="Hipervnculo"/>
                <w:noProof/>
              </w:rPr>
              <w:t>Alineación de TI con los procesos.</w:t>
            </w:r>
            <w:r w:rsidR="005D333C">
              <w:rPr>
                <w:noProof/>
                <w:webHidden/>
              </w:rPr>
              <w:tab/>
            </w:r>
            <w:r w:rsidR="005D333C">
              <w:rPr>
                <w:noProof/>
                <w:webHidden/>
              </w:rPr>
              <w:fldChar w:fldCharType="begin"/>
            </w:r>
            <w:r w:rsidR="005D333C">
              <w:rPr>
                <w:noProof/>
                <w:webHidden/>
              </w:rPr>
              <w:instrText xml:space="preserve"> PAGEREF _Toc23954812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813" w:history="1">
            <w:r w:rsidR="005D333C" w:rsidRPr="00370CE0">
              <w:rPr>
                <w:rStyle w:val="Hipervnculo"/>
                <w:rFonts w:ascii="Calibri" w:hAnsi="Calibri"/>
                <w:noProof/>
              </w:rPr>
              <w:t>7.</w:t>
            </w:r>
            <w:r w:rsidR="005D333C">
              <w:rPr>
                <w:rFonts w:eastAsiaTheme="minorEastAsia"/>
                <w:b w:val="0"/>
                <w:bCs w:val="0"/>
                <w:noProof/>
                <w:sz w:val="22"/>
                <w:szCs w:val="22"/>
                <w:lang w:val="es-CO" w:eastAsia="es-CO"/>
              </w:rPr>
              <w:tab/>
            </w:r>
            <w:r w:rsidR="005D333C" w:rsidRPr="00370CE0">
              <w:rPr>
                <w:rStyle w:val="Hipervnculo"/>
                <w:noProof/>
              </w:rPr>
              <w:t>Modelo de gestión de TI.</w:t>
            </w:r>
            <w:r w:rsidR="005D333C">
              <w:rPr>
                <w:noProof/>
                <w:webHidden/>
              </w:rPr>
              <w:tab/>
            </w:r>
            <w:r w:rsidR="005D333C">
              <w:rPr>
                <w:noProof/>
                <w:webHidden/>
              </w:rPr>
              <w:fldChar w:fldCharType="begin"/>
            </w:r>
            <w:r w:rsidR="005D333C">
              <w:rPr>
                <w:noProof/>
                <w:webHidden/>
              </w:rPr>
              <w:instrText xml:space="preserve"> PAGEREF _Toc23954813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14" w:history="1">
            <w:r w:rsidR="005D333C" w:rsidRPr="00370CE0">
              <w:rPr>
                <w:rStyle w:val="Hipervnculo"/>
                <w:rFonts w:ascii="Calibri" w:hAnsi="Calibri"/>
                <w:noProof/>
              </w:rPr>
              <w:t>01.</w:t>
            </w:r>
            <w:r w:rsidR="005D333C">
              <w:rPr>
                <w:rFonts w:eastAsiaTheme="minorEastAsia"/>
                <w:i w:val="0"/>
                <w:iCs w:val="0"/>
                <w:noProof/>
                <w:sz w:val="22"/>
                <w:szCs w:val="22"/>
                <w:lang w:val="es-CO" w:eastAsia="es-CO"/>
              </w:rPr>
              <w:tab/>
            </w:r>
            <w:r w:rsidR="005D333C" w:rsidRPr="00370CE0">
              <w:rPr>
                <w:rStyle w:val="Hipervnculo"/>
                <w:noProof/>
              </w:rPr>
              <w:t>Estrategia de TI.</w:t>
            </w:r>
            <w:r w:rsidR="005D333C">
              <w:rPr>
                <w:noProof/>
                <w:webHidden/>
              </w:rPr>
              <w:tab/>
            </w:r>
            <w:r w:rsidR="005D333C">
              <w:rPr>
                <w:noProof/>
                <w:webHidden/>
              </w:rPr>
              <w:fldChar w:fldCharType="begin"/>
            </w:r>
            <w:r w:rsidR="005D333C">
              <w:rPr>
                <w:noProof/>
                <w:webHidden/>
              </w:rPr>
              <w:instrText xml:space="preserve"> PAGEREF _Toc23954814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15" w:history="1">
            <w:r w:rsidR="005D333C" w:rsidRPr="00370CE0">
              <w:rPr>
                <w:rStyle w:val="Hipervnculo"/>
                <w:rFonts w:ascii="Calibri" w:hAnsi="Calibri"/>
                <w:noProof/>
              </w:rPr>
              <w:t>i.</w:t>
            </w:r>
            <w:r w:rsidR="005D333C">
              <w:rPr>
                <w:rFonts w:eastAsiaTheme="minorEastAsia"/>
                <w:noProof/>
                <w:sz w:val="22"/>
                <w:szCs w:val="22"/>
                <w:lang w:val="es-CO" w:eastAsia="es-CO"/>
              </w:rPr>
              <w:tab/>
            </w:r>
            <w:r w:rsidR="005D333C" w:rsidRPr="00370CE0">
              <w:rPr>
                <w:rStyle w:val="Hipervnculo"/>
                <w:noProof/>
              </w:rPr>
              <w:t>Definición de los objetivos estratégicos de TI.</w:t>
            </w:r>
            <w:r w:rsidR="005D333C">
              <w:rPr>
                <w:noProof/>
                <w:webHidden/>
              </w:rPr>
              <w:tab/>
            </w:r>
            <w:r w:rsidR="005D333C">
              <w:rPr>
                <w:noProof/>
                <w:webHidden/>
              </w:rPr>
              <w:fldChar w:fldCharType="begin"/>
            </w:r>
            <w:r w:rsidR="005D333C">
              <w:rPr>
                <w:noProof/>
                <w:webHidden/>
              </w:rPr>
              <w:instrText xml:space="preserve"> PAGEREF _Toc23954815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16" w:history="1">
            <w:r w:rsidR="005D333C" w:rsidRPr="00370CE0">
              <w:rPr>
                <w:rStyle w:val="Hipervnculo"/>
                <w:rFonts w:ascii="Calibri" w:hAnsi="Calibri"/>
                <w:noProof/>
              </w:rPr>
              <w:t>ii.</w:t>
            </w:r>
            <w:r w:rsidR="005D333C">
              <w:rPr>
                <w:rFonts w:eastAsiaTheme="minorEastAsia"/>
                <w:noProof/>
                <w:sz w:val="22"/>
                <w:szCs w:val="22"/>
                <w:lang w:val="es-CO" w:eastAsia="es-CO"/>
              </w:rPr>
              <w:tab/>
            </w:r>
            <w:r w:rsidR="005D333C" w:rsidRPr="00370CE0">
              <w:rPr>
                <w:rStyle w:val="Hipervnculo"/>
                <w:noProof/>
              </w:rPr>
              <w:t>Alineación de la estrategia de TI con el plan sectorial o territorial.</w:t>
            </w:r>
            <w:r w:rsidR="005D333C">
              <w:rPr>
                <w:noProof/>
                <w:webHidden/>
              </w:rPr>
              <w:tab/>
            </w:r>
            <w:r w:rsidR="005D333C">
              <w:rPr>
                <w:noProof/>
                <w:webHidden/>
              </w:rPr>
              <w:fldChar w:fldCharType="begin"/>
            </w:r>
            <w:r w:rsidR="005D333C">
              <w:rPr>
                <w:noProof/>
                <w:webHidden/>
              </w:rPr>
              <w:instrText xml:space="preserve"> PAGEREF _Toc23954816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17" w:history="1">
            <w:r w:rsidR="005D333C" w:rsidRPr="00370CE0">
              <w:rPr>
                <w:rStyle w:val="Hipervnculo"/>
                <w:rFonts w:ascii="Calibri" w:hAnsi="Calibri"/>
                <w:noProof/>
              </w:rPr>
              <w:t>iii.</w:t>
            </w:r>
            <w:r w:rsidR="005D333C">
              <w:rPr>
                <w:rFonts w:eastAsiaTheme="minorEastAsia"/>
                <w:noProof/>
                <w:sz w:val="22"/>
                <w:szCs w:val="22"/>
                <w:lang w:val="es-CO" w:eastAsia="es-CO"/>
              </w:rPr>
              <w:tab/>
            </w:r>
            <w:r w:rsidR="005D333C" w:rsidRPr="00370CE0">
              <w:rPr>
                <w:rStyle w:val="Hipervnculo"/>
                <w:noProof/>
              </w:rPr>
              <w:t>Alineación de la estrategia de TI con la estrategia de la institución pública.</w:t>
            </w:r>
            <w:r w:rsidR="005D333C">
              <w:rPr>
                <w:noProof/>
                <w:webHidden/>
              </w:rPr>
              <w:tab/>
            </w:r>
            <w:r w:rsidR="005D333C">
              <w:rPr>
                <w:noProof/>
                <w:webHidden/>
              </w:rPr>
              <w:fldChar w:fldCharType="begin"/>
            </w:r>
            <w:r w:rsidR="005D333C">
              <w:rPr>
                <w:noProof/>
                <w:webHidden/>
              </w:rPr>
              <w:instrText xml:space="preserve"> PAGEREF _Toc23954817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18" w:history="1">
            <w:r w:rsidR="005D333C" w:rsidRPr="00370CE0">
              <w:rPr>
                <w:rStyle w:val="Hipervnculo"/>
                <w:rFonts w:ascii="Calibri" w:hAnsi="Calibri"/>
                <w:noProof/>
              </w:rPr>
              <w:t>02.</w:t>
            </w:r>
            <w:r w:rsidR="005D333C">
              <w:rPr>
                <w:rFonts w:eastAsiaTheme="minorEastAsia"/>
                <w:i w:val="0"/>
                <w:iCs w:val="0"/>
                <w:noProof/>
                <w:sz w:val="22"/>
                <w:szCs w:val="22"/>
                <w:lang w:val="es-CO" w:eastAsia="es-CO"/>
              </w:rPr>
              <w:tab/>
            </w:r>
            <w:r w:rsidR="005D333C" w:rsidRPr="00370CE0">
              <w:rPr>
                <w:rStyle w:val="Hipervnculo"/>
                <w:noProof/>
              </w:rPr>
              <w:t>Gobierno de TI.</w:t>
            </w:r>
            <w:r w:rsidR="005D333C">
              <w:rPr>
                <w:noProof/>
                <w:webHidden/>
              </w:rPr>
              <w:tab/>
            </w:r>
            <w:r w:rsidR="005D333C">
              <w:rPr>
                <w:noProof/>
                <w:webHidden/>
              </w:rPr>
              <w:fldChar w:fldCharType="begin"/>
            </w:r>
            <w:r w:rsidR="005D333C">
              <w:rPr>
                <w:noProof/>
                <w:webHidden/>
              </w:rPr>
              <w:instrText xml:space="preserve"> PAGEREF _Toc23954818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19" w:history="1">
            <w:r w:rsidR="005D333C" w:rsidRPr="00370CE0">
              <w:rPr>
                <w:rStyle w:val="Hipervnculo"/>
                <w:rFonts w:ascii="Calibri" w:hAnsi="Calibri"/>
                <w:noProof/>
              </w:rPr>
              <w:t>i.</w:t>
            </w:r>
            <w:r w:rsidR="005D333C">
              <w:rPr>
                <w:rFonts w:eastAsiaTheme="minorEastAsia"/>
                <w:noProof/>
                <w:sz w:val="22"/>
                <w:szCs w:val="22"/>
                <w:lang w:val="es-CO" w:eastAsia="es-CO"/>
              </w:rPr>
              <w:tab/>
            </w:r>
            <w:r w:rsidR="005D333C" w:rsidRPr="00370CE0">
              <w:rPr>
                <w:rStyle w:val="Hipervnculo"/>
                <w:noProof/>
              </w:rPr>
              <w:t>Cadena de valor de TI.</w:t>
            </w:r>
            <w:r w:rsidR="005D333C">
              <w:rPr>
                <w:noProof/>
                <w:webHidden/>
              </w:rPr>
              <w:tab/>
            </w:r>
            <w:r w:rsidR="005D333C">
              <w:rPr>
                <w:noProof/>
                <w:webHidden/>
              </w:rPr>
              <w:fldChar w:fldCharType="begin"/>
            </w:r>
            <w:r w:rsidR="005D333C">
              <w:rPr>
                <w:noProof/>
                <w:webHidden/>
              </w:rPr>
              <w:instrText xml:space="preserve"> PAGEREF _Toc23954819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0" w:history="1">
            <w:r w:rsidR="005D333C" w:rsidRPr="00370CE0">
              <w:rPr>
                <w:rStyle w:val="Hipervnculo"/>
                <w:rFonts w:ascii="Calibri" w:hAnsi="Calibri"/>
                <w:noProof/>
              </w:rPr>
              <w:t>ii.</w:t>
            </w:r>
            <w:r w:rsidR="005D333C">
              <w:rPr>
                <w:rFonts w:eastAsiaTheme="minorEastAsia"/>
                <w:noProof/>
                <w:sz w:val="22"/>
                <w:szCs w:val="22"/>
                <w:lang w:val="es-CO" w:eastAsia="es-CO"/>
              </w:rPr>
              <w:tab/>
            </w:r>
            <w:r w:rsidR="005D333C" w:rsidRPr="00370CE0">
              <w:rPr>
                <w:rStyle w:val="Hipervnculo"/>
                <w:noProof/>
              </w:rPr>
              <w:t>Indicadores y Riesgos.</w:t>
            </w:r>
            <w:r w:rsidR="005D333C">
              <w:rPr>
                <w:noProof/>
                <w:webHidden/>
              </w:rPr>
              <w:tab/>
            </w:r>
            <w:r w:rsidR="005D333C">
              <w:rPr>
                <w:noProof/>
                <w:webHidden/>
              </w:rPr>
              <w:fldChar w:fldCharType="begin"/>
            </w:r>
            <w:r w:rsidR="005D333C">
              <w:rPr>
                <w:noProof/>
                <w:webHidden/>
              </w:rPr>
              <w:instrText xml:space="preserve"> PAGEREF _Toc23954820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1" w:history="1">
            <w:r w:rsidR="005D333C" w:rsidRPr="00370CE0">
              <w:rPr>
                <w:rStyle w:val="Hipervnculo"/>
                <w:rFonts w:ascii="Calibri" w:hAnsi="Calibri"/>
                <w:noProof/>
              </w:rPr>
              <w:t>iii.</w:t>
            </w:r>
            <w:r w:rsidR="005D333C">
              <w:rPr>
                <w:rFonts w:eastAsiaTheme="minorEastAsia"/>
                <w:noProof/>
                <w:sz w:val="22"/>
                <w:szCs w:val="22"/>
                <w:lang w:val="es-CO" w:eastAsia="es-CO"/>
              </w:rPr>
              <w:tab/>
            </w:r>
            <w:r w:rsidR="005D333C" w:rsidRPr="00370CE0">
              <w:rPr>
                <w:rStyle w:val="Hipervnculo"/>
                <w:noProof/>
              </w:rPr>
              <w:t>Plan de implementación de procesos.</w:t>
            </w:r>
            <w:r w:rsidR="005D333C">
              <w:rPr>
                <w:noProof/>
                <w:webHidden/>
              </w:rPr>
              <w:tab/>
            </w:r>
            <w:r w:rsidR="005D333C">
              <w:rPr>
                <w:noProof/>
                <w:webHidden/>
              </w:rPr>
              <w:fldChar w:fldCharType="begin"/>
            </w:r>
            <w:r w:rsidR="005D333C">
              <w:rPr>
                <w:noProof/>
                <w:webHidden/>
              </w:rPr>
              <w:instrText xml:space="preserve"> PAGEREF _Toc23954821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2" w:history="1">
            <w:r w:rsidR="005D333C" w:rsidRPr="00370CE0">
              <w:rPr>
                <w:rStyle w:val="Hipervnculo"/>
                <w:rFonts w:ascii="Calibri" w:hAnsi="Calibri"/>
                <w:noProof/>
              </w:rPr>
              <w:t>iv.</w:t>
            </w:r>
            <w:r w:rsidR="005D333C">
              <w:rPr>
                <w:rFonts w:eastAsiaTheme="minorEastAsia"/>
                <w:noProof/>
                <w:sz w:val="22"/>
                <w:szCs w:val="22"/>
                <w:lang w:val="es-CO" w:eastAsia="es-CO"/>
              </w:rPr>
              <w:tab/>
            </w:r>
            <w:r w:rsidR="005D333C" w:rsidRPr="00370CE0">
              <w:rPr>
                <w:rStyle w:val="Hipervnculo"/>
                <w:noProof/>
              </w:rPr>
              <w:t>Estructura organizacional de TI.</w:t>
            </w:r>
            <w:r w:rsidR="005D333C">
              <w:rPr>
                <w:noProof/>
                <w:webHidden/>
              </w:rPr>
              <w:tab/>
            </w:r>
            <w:r w:rsidR="005D333C">
              <w:rPr>
                <w:noProof/>
                <w:webHidden/>
              </w:rPr>
              <w:fldChar w:fldCharType="begin"/>
            </w:r>
            <w:r w:rsidR="005D333C">
              <w:rPr>
                <w:noProof/>
                <w:webHidden/>
              </w:rPr>
              <w:instrText xml:space="preserve"> PAGEREF _Toc23954822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23" w:history="1">
            <w:r w:rsidR="005D333C" w:rsidRPr="00370CE0">
              <w:rPr>
                <w:rStyle w:val="Hipervnculo"/>
                <w:rFonts w:ascii="Calibri" w:hAnsi="Calibri"/>
                <w:noProof/>
              </w:rPr>
              <w:t>03.</w:t>
            </w:r>
            <w:r w:rsidR="005D333C">
              <w:rPr>
                <w:rFonts w:eastAsiaTheme="minorEastAsia"/>
                <w:i w:val="0"/>
                <w:iCs w:val="0"/>
                <w:noProof/>
                <w:sz w:val="22"/>
                <w:szCs w:val="22"/>
                <w:lang w:val="es-CO" w:eastAsia="es-CO"/>
              </w:rPr>
              <w:tab/>
            </w:r>
            <w:r w:rsidR="005D333C" w:rsidRPr="00370CE0">
              <w:rPr>
                <w:rStyle w:val="Hipervnculo"/>
                <w:noProof/>
              </w:rPr>
              <w:t>7.3 Gestión de información.</w:t>
            </w:r>
            <w:r w:rsidR="005D333C">
              <w:rPr>
                <w:noProof/>
                <w:webHidden/>
              </w:rPr>
              <w:tab/>
            </w:r>
            <w:r w:rsidR="005D333C">
              <w:rPr>
                <w:noProof/>
                <w:webHidden/>
              </w:rPr>
              <w:fldChar w:fldCharType="begin"/>
            </w:r>
            <w:r w:rsidR="005D333C">
              <w:rPr>
                <w:noProof/>
                <w:webHidden/>
              </w:rPr>
              <w:instrText xml:space="preserve"> PAGEREF _Toc23954823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4" w:history="1">
            <w:r w:rsidR="005D333C" w:rsidRPr="00370CE0">
              <w:rPr>
                <w:rStyle w:val="Hipervnculo"/>
                <w:rFonts w:ascii="Calibri" w:hAnsi="Calibri"/>
                <w:noProof/>
              </w:rPr>
              <w:t>i.</w:t>
            </w:r>
            <w:r w:rsidR="005D333C">
              <w:rPr>
                <w:rFonts w:eastAsiaTheme="minorEastAsia"/>
                <w:noProof/>
                <w:sz w:val="22"/>
                <w:szCs w:val="22"/>
                <w:lang w:val="es-CO" w:eastAsia="es-CO"/>
              </w:rPr>
              <w:tab/>
            </w:r>
            <w:r w:rsidR="005D333C" w:rsidRPr="00370CE0">
              <w:rPr>
                <w:rStyle w:val="Hipervnculo"/>
                <w:noProof/>
              </w:rPr>
              <w:t>Herramientas de análisis.</w:t>
            </w:r>
            <w:r w:rsidR="005D333C">
              <w:rPr>
                <w:noProof/>
                <w:webHidden/>
              </w:rPr>
              <w:tab/>
            </w:r>
            <w:r w:rsidR="005D333C">
              <w:rPr>
                <w:noProof/>
                <w:webHidden/>
              </w:rPr>
              <w:fldChar w:fldCharType="begin"/>
            </w:r>
            <w:r w:rsidR="005D333C">
              <w:rPr>
                <w:noProof/>
                <w:webHidden/>
              </w:rPr>
              <w:instrText xml:space="preserve"> PAGEREF _Toc23954824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5" w:history="1">
            <w:r w:rsidR="005D333C" w:rsidRPr="00370CE0">
              <w:rPr>
                <w:rStyle w:val="Hipervnculo"/>
                <w:rFonts w:ascii="Calibri" w:hAnsi="Calibri"/>
                <w:noProof/>
              </w:rPr>
              <w:t>ii.</w:t>
            </w:r>
            <w:r w:rsidR="005D333C">
              <w:rPr>
                <w:rFonts w:eastAsiaTheme="minorEastAsia"/>
                <w:noProof/>
                <w:sz w:val="22"/>
                <w:szCs w:val="22"/>
                <w:lang w:val="es-CO" w:eastAsia="es-CO"/>
              </w:rPr>
              <w:tab/>
            </w:r>
            <w:r w:rsidR="005D333C" w:rsidRPr="00370CE0">
              <w:rPr>
                <w:rStyle w:val="Hipervnculo"/>
                <w:noProof/>
              </w:rPr>
              <w:t>Arquitectura de Información.</w:t>
            </w:r>
            <w:r w:rsidR="005D333C">
              <w:rPr>
                <w:noProof/>
                <w:webHidden/>
              </w:rPr>
              <w:tab/>
            </w:r>
            <w:r w:rsidR="005D333C">
              <w:rPr>
                <w:noProof/>
                <w:webHidden/>
              </w:rPr>
              <w:fldChar w:fldCharType="begin"/>
            </w:r>
            <w:r w:rsidR="005D333C">
              <w:rPr>
                <w:noProof/>
                <w:webHidden/>
              </w:rPr>
              <w:instrText xml:space="preserve"> PAGEREF _Toc23954825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26" w:history="1">
            <w:r w:rsidR="005D333C" w:rsidRPr="00370CE0">
              <w:rPr>
                <w:rStyle w:val="Hipervnculo"/>
                <w:rFonts w:ascii="Calibri" w:hAnsi="Calibri"/>
                <w:noProof/>
              </w:rPr>
              <w:t>04.</w:t>
            </w:r>
            <w:r w:rsidR="005D333C">
              <w:rPr>
                <w:rFonts w:eastAsiaTheme="minorEastAsia"/>
                <w:i w:val="0"/>
                <w:iCs w:val="0"/>
                <w:noProof/>
                <w:sz w:val="22"/>
                <w:szCs w:val="22"/>
                <w:lang w:val="es-CO" w:eastAsia="es-CO"/>
              </w:rPr>
              <w:tab/>
            </w:r>
            <w:r w:rsidR="005D333C" w:rsidRPr="00370CE0">
              <w:rPr>
                <w:rStyle w:val="Hipervnculo"/>
                <w:noProof/>
              </w:rPr>
              <w:t>7.4 Sistemas de información.</w:t>
            </w:r>
            <w:r w:rsidR="005D333C">
              <w:rPr>
                <w:noProof/>
                <w:webHidden/>
              </w:rPr>
              <w:tab/>
            </w:r>
            <w:r w:rsidR="005D333C">
              <w:rPr>
                <w:noProof/>
                <w:webHidden/>
              </w:rPr>
              <w:fldChar w:fldCharType="begin"/>
            </w:r>
            <w:r w:rsidR="005D333C">
              <w:rPr>
                <w:noProof/>
                <w:webHidden/>
              </w:rPr>
              <w:instrText xml:space="preserve"> PAGEREF _Toc23954826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7" w:history="1">
            <w:r w:rsidR="005D333C" w:rsidRPr="00370CE0">
              <w:rPr>
                <w:rStyle w:val="Hipervnculo"/>
                <w:rFonts w:ascii="Calibri" w:hAnsi="Calibri"/>
                <w:noProof/>
              </w:rPr>
              <w:t>i.</w:t>
            </w:r>
            <w:r w:rsidR="005D333C">
              <w:rPr>
                <w:rFonts w:eastAsiaTheme="minorEastAsia"/>
                <w:noProof/>
                <w:sz w:val="22"/>
                <w:szCs w:val="22"/>
                <w:lang w:val="es-CO" w:eastAsia="es-CO"/>
              </w:rPr>
              <w:tab/>
            </w:r>
            <w:r w:rsidR="005D333C" w:rsidRPr="00370CE0">
              <w:rPr>
                <w:rStyle w:val="Hipervnculo"/>
                <w:noProof/>
              </w:rPr>
              <w:t>Arquitectura de sistemas de información.</w:t>
            </w:r>
            <w:r w:rsidR="005D333C">
              <w:rPr>
                <w:noProof/>
                <w:webHidden/>
              </w:rPr>
              <w:tab/>
            </w:r>
            <w:r w:rsidR="005D333C">
              <w:rPr>
                <w:noProof/>
                <w:webHidden/>
              </w:rPr>
              <w:fldChar w:fldCharType="begin"/>
            </w:r>
            <w:r w:rsidR="005D333C">
              <w:rPr>
                <w:noProof/>
                <w:webHidden/>
              </w:rPr>
              <w:instrText xml:space="preserve"> PAGEREF _Toc23954827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8" w:history="1">
            <w:r w:rsidR="005D333C" w:rsidRPr="00370CE0">
              <w:rPr>
                <w:rStyle w:val="Hipervnculo"/>
                <w:rFonts w:ascii="Calibri" w:hAnsi="Calibri"/>
                <w:noProof/>
              </w:rPr>
              <w:t>ii.</w:t>
            </w:r>
            <w:r w:rsidR="005D333C">
              <w:rPr>
                <w:rFonts w:eastAsiaTheme="minorEastAsia"/>
                <w:noProof/>
                <w:sz w:val="22"/>
                <w:szCs w:val="22"/>
                <w:lang w:val="es-CO" w:eastAsia="es-CO"/>
              </w:rPr>
              <w:tab/>
            </w:r>
            <w:r w:rsidR="005D333C" w:rsidRPr="00370CE0">
              <w:rPr>
                <w:rStyle w:val="Hipervnculo"/>
                <w:noProof/>
              </w:rPr>
              <w:t>Implementación de sistemas de información.</w:t>
            </w:r>
            <w:r w:rsidR="005D333C">
              <w:rPr>
                <w:noProof/>
                <w:webHidden/>
              </w:rPr>
              <w:tab/>
            </w:r>
            <w:r w:rsidR="005D333C">
              <w:rPr>
                <w:noProof/>
                <w:webHidden/>
              </w:rPr>
              <w:fldChar w:fldCharType="begin"/>
            </w:r>
            <w:r w:rsidR="005D333C">
              <w:rPr>
                <w:noProof/>
                <w:webHidden/>
              </w:rPr>
              <w:instrText xml:space="preserve"> PAGEREF _Toc23954828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29" w:history="1">
            <w:r w:rsidR="005D333C" w:rsidRPr="00370CE0">
              <w:rPr>
                <w:rStyle w:val="Hipervnculo"/>
                <w:rFonts w:ascii="Calibri" w:hAnsi="Calibri"/>
                <w:noProof/>
              </w:rPr>
              <w:t>iii.</w:t>
            </w:r>
            <w:r w:rsidR="005D333C">
              <w:rPr>
                <w:rFonts w:eastAsiaTheme="minorEastAsia"/>
                <w:noProof/>
                <w:sz w:val="22"/>
                <w:szCs w:val="22"/>
                <w:lang w:val="es-CO" w:eastAsia="es-CO"/>
              </w:rPr>
              <w:tab/>
            </w:r>
            <w:r w:rsidR="005D333C" w:rsidRPr="00370CE0">
              <w:rPr>
                <w:rStyle w:val="Hipervnculo"/>
                <w:noProof/>
              </w:rPr>
              <w:t>Servicios de soporte técnico.</w:t>
            </w:r>
            <w:r w:rsidR="005D333C">
              <w:rPr>
                <w:noProof/>
                <w:webHidden/>
              </w:rPr>
              <w:tab/>
            </w:r>
            <w:r w:rsidR="005D333C">
              <w:rPr>
                <w:noProof/>
                <w:webHidden/>
              </w:rPr>
              <w:fldChar w:fldCharType="begin"/>
            </w:r>
            <w:r w:rsidR="005D333C">
              <w:rPr>
                <w:noProof/>
                <w:webHidden/>
              </w:rPr>
              <w:instrText xml:space="preserve"> PAGEREF _Toc23954829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30" w:history="1">
            <w:r w:rsidR="005D333C" w:rsidRPr="00370CE0">
              <w:rPr>
                <w:rStyle w:val="Hipervnculo"/>
                <w:rFonts w:ascii="Calibri" w:hAnsi="Calibri"/>
                <w:noProof/>
              </w:rPr>
              <w:t>05.</w:t>
            </w:r>
            <w:r w:rsidR="005D333C">
              <w:rPr>
                <w:rFonts w:eastAsiaTheme="minorEastAsia"/>
                <w:i w:val="0"/>
                <w:iCs w:val="0"/>
                <w:noProof/>
                <w:sz w:val="22"/>
                <w:szCs w:val="22"/>
                <w:lang w:val="es-CO" w:eastAsia="es-CO"/>
              </w:rPr>
              <w:tab/>
            </w:r>
            <w:r w:rsidR="005D333C" w:rsidRPr="00370CE0">
              <w:rPr>
                <w:rStyle w:val="Hipervnculo"/>
                <w:noProof/>
              </w:rPr>
              <w:t>Modelo de gestión de servicios tecnológicos.</w:t>
            </w:r>
            <w:r w:rsidR="005D333C">
              <w:rPr>
                <w:noProof/>
                <w:webHidden/>
              </w:rPr>
              <w:tab/>
            </w:r>
            <w:r w:rsidR="005D333C">
              <w:rPr>
                <w:noProof/>
                <w:webHidden/>
              </w:rPr>
              <w:fldChar w:fldCharType="begin"/>
            </w:r>
            <w:r w:rsidR="005D333C">
              <w:rPr>
                <w:noProof/>
                <w:webHidden/>
              </w:rPr>
              <w:instrText xml:space="preserve"> PAGEREF _Toc23954830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1" w:history="1">
            <w:r w:rsidR="005D333C" w:rsidRPr="00370CE0">
              <w:rPr>
                <w:rStyle w:val="Hipervnculo"/>
                <w:rFonts w:ascii="Calibri" w:hAnsi="Calibri"/>
                <w:noProof/>
              </w:rPr>
              <w:t>i.</w:t>
            </w:r>
            <w:r w:rsidR="005D333C">
              <w:rPr>
                <w:rFonts w:eastAsiaTheme="minorEastAsia"/>
                <w:noProof/>
                <w:sz w:val="22"/>
                <w:szCs w:val="22"/>
                <w:lang w:val="es-CO" w:eastAsia="es-CO"/>
              </w:rPr>
              <w:tab/>
            </w:r>
            <w:r w:rsidR="005D333C" w:rsidRPr="00370CE0">
              <w:rPr>
                <w:rStyle w:val="Hipervnculo"/>
                <w:noProof/>
              </w:rPr>
              <w:t>Criterios de calidad y procesos de gestión de servicios de TIC.</w:t>
            </w:r>
            <w:r w:rsidR="005D333C">
              <w:rPr>
                <w:noProof/>
                <w:webHidden/>
              </w:rPr>
              <w:tab/>
            </w:r>
            <w:r w:rsidR="005D333C">
              <w:rPr>
                <w:noProof/>
                <w:webHidden/>
              </w:rPr>
              <w:fldChar w:fldCharType="begin"/>
            </w:r>
            <w:r w:rsidR="005D333C">
              <w:rPr>
                <w:noProof/>
                <w:webHidden/>
              </w:rPr>
              <w:instrText xml:space="preserve"> PAGEREF _Toc23954831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2" w:history="1">
            <w:r w:rsidR="005D333C" w:rsidRPr="00370CE0">
              <w:rPr>
                <w:rStyle w:val="Hipervnculo"/>
                <w:rFonts w:ascii="Calibri" w:hAnsi="Calibri"/>
                <w:noProof/>
              </w:rPr>
              <w:t>ii.</w:t>
            </w:r>
            <w:r w:rsidR="005D333C">
              <w:rPr>
                <w:rFonts w:eastAsiaTheme="minorEastAsia"/>
                <w:noProof/>
                <w:sz w:val="22"/>
                <w:szCs w:val="22"/>
                <w:lang w:val="es-CO" w:eastAsia="es-CO"/>
              </w:rPr>
              <w:tab/>
            </w:r>
            <w:r w:rsidR="005D333C" w:rsidRPr="00370CE0">
              <w:rPr>
                <w:rStyle w:val="Hipervnculo"/>
                <w:noProof/>
              </w:rPr>
              <w:t>Infraestructura.</w:t>
            </w:r>
            <w:r w:rsidR="005D333C">
              <w:rPr>
                <w:noProof/>
                <w:webHidden/>
              </w:rPr>
              <w:tab/>
            </w:r>
            <w:r w:rsidR="005D333C">
              <w:rPr>
                <w:noProof/>
                <w:webHidden/>
              </w:rPr>
              <w:fldChar w:fldCharType="begin"/>
            </w:r>
            <w:r w:rsidR="005D333C">
              <w:rPr>
                <w:noProof/>
                <w:webHidden/>
              </w:rPr>
              <w:instrText xml:space="preserve"> PAGEREF _Toc23954832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3" w:history="1">
            <w:r w:rsidR="005D333C" w:rsidRPr="00370CE0">
              <w:rPr>
                <w:rStyle w:val="Hipervnculo"/>
                <w:rFonts w:ascii="Calibri" w:hAnsi="Calibri"/>
                <w:noProof/>
              </w:rPr>
              <w:t>iii.</w:t>
            </w:r>
            <w:r w:rsidR="005D333C">
              <w:rPr>
                <w:rFonts w:eastAsiaTheme="minorEastAsia"/>
                <w:noProof/>
                <w:sz w:val="22"/>
                <w:szCs w:val="22"/>
                <w:lang w:val="es-CO" w:eastAsia="es-CO"/>
              </w:rPr>
              <w:tab/>
            </w:r>
            <w:r w:rsidR="005D333C" w:rsidRPr="00370CE0">
              <w:rPr>
                <w:rStyle w:val="Hipervnculo"/>
                <w:noProof/>
              </w:rPr>
              <w:t>Conectividad.</w:t>
            </w:r>
            <w:r w:rsidR="005D333C">
              <w:rPr>
                <w:noProof/>
                <w:webHidden/>
              </w:rPr>
              <w:tab/>
            </w:r>
            <w:r w:rsidR="005D333C">
              <w:rPr>
                <w:noProof/>
                <w:webHidden/>
              </w:rPr>
              <w:fldChar w:fldCharType="begin"/>
            </w:r>
            <w:r w:rsidR="005D333C">
              <w:rPr>
                <w:noProof/>
                <w:webHidden/>
              </w:rPr>
              <w:instrText xml:space="preserve"> PAGEREF _Toc23954833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4" w:history="1">
            <w:r w:rsidR="005D333C" w:rsidRPr="00370CE0">
              <w:rPr>
                <w:rStyle w:val="Hipervnculo"/>
                <w:rFonts w:ascii="Calibri" w:hAnsi="Calibri"/>
                <w:noProof/>
              </w:rPr>
              <w:t>iv.</w:t>
            </w:r>
            <w:r w:rsidR="005D333C">
              <w:rPr>
                <w:rFonts w:eastAsiaTheme="minorEastAsia"/>
                <w:noProof/>
                <w:sz w:val="22"/>
                <w:szCs w:val="22"/>
                <w:lang w:val="es-CO" w:eastAsia="es-CO"/>
              </w:rPr>
              <w:tab/>
            </w:r>
            <w:r w:rsidR="005D333C" w:rsidRPr="00370CE0">
              <w:rPr>
                <w:rStyle w:val="Hipervnculo"/>
                <w:noProof/>
              </w:rPr>
              <w:t>Servicios de operación.</w:t>
            </w:r>
            <w:r w:rsidR="005D333C">
              <w:rPr>
                <w:noProof/>
                <w:webHidden/>
              </w:rPr>
              <w:tab/>
            </w:r>
            <w:r w:rsidR="005D333C">
              <w:rPr>
                <w:noProof/>
                <w:webHidden/>
              </w:rPr>
              <w:fldChar w:fldCharType="begin"/>
            </w:r>
            <w:r w:rsidR="005D333C">
              <w:rPr>
                <w:noProof/>
                <w:webHidden/>
              </w:rPr>
              <w:instrText xml:space="preserve"> PAGEREF _Toc23954834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5" w:history="1">
            <w:r w:rsidR="005D333C" w:rsidRPr="00370CE0">
              <w:rPr>
                <w:rStyle w:val="Hipervnculo"/>
                <w:rFonts w:ascii="Calibri" w:hAnsi="Calibri"/>
                <w:noProof/>
              </w:rPr>
              <w:t>v.</w:t>
            </w:r>
            <w:r w:rsidR="005D333C">
              <w:rPr>
                <w:rFonts w:eastAsiaTheme="minorEastAsia"/>
                <w:noProof/>
                <w:sz w:val="22"/>
                <w:szCs w:val="22"/>
                <w:lang w:val="es-CO" w:eastAsia="es-CO"/>
              </w:rPr>
              <w:tab/>
            </w:r>
            <w:r w:rsidR="005D333C" w:rsidRPr="00370CE0">
              <w:rPr>
                <w:rStyle w:val="Hipervnculo"/>
                <w:noProof/>
              </w:rPr>
              <w:t>Mesa de servicios.</w:t>
            </w:r>
            <w:r w:rsidR="005D333C">
              <w:rPr>
                <w:noProof/>
                <w:webHidden/>
              </w:rPr>
              <w:tab/>
            </w:r>
            <w:r w:rsidR="005D333C">
              <w:rPr>
                <w:noProof/>
                <w:webHidden/>
              </w:rPr>
              <w:fldChar w:fldCharType="begin"/>
            </w:r>
            <w:r w:rsidR="005D333C">
              <w:rPr>
                <w:noProof/>
                <w:webHidden/>
              </w:rPr>
              <w:instrText xml:space="preserve"> PAGEREF _Toc23954835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3"/>
            <w:tabs>
              <w:tab w:val="left" w:pos="960"/>
              <w:tab w:val="right" w:leader="dot" w:pos="10076"/>
            </w:tabs>
            <w:rPr>
              <w:rFonts w:eastAsiaTheme="minorEastAsia"/>
              <w:noProof/>
              <w:sz w:val="22"/>
              <w:szCs w:val="22"/>
              <w:lang w:val="es-CO" w:eastAsia="es-CO"/>
            </w:rPr>
          </w:pPr>
          <w:hyperlink w:anchor="_Toc23954836" w:history="1">
            <w:r w:rsidR="005D333C" w:rsidRPr="00370CE0">
              <w:rPr>
                <w:rStyle w:val="Hipervnculo"/>
                <w:rFonts w:ascii="Calibri" w:hAnsi="Calibri"/>
                <w:noProof/>
              </w:rPr>
              <w:t>vi.</w:t>
            </w:r>
            <w:r w:rsidR="005D333C">
              <w:rPr>
                <w:rFonts w:eastAsiaTheme="minorEastAsia"/>
                <w:noProof/>
                <w:sz w:val="22"/>
                <w:szCs w:val="22"/>
                <w:lang w:val="es-CO" w:eastAsia="es-CO"/>
              </w:rPr>
              <w:tab/>
            </w:r>
            <w:r w:rsidR="005D333C" w:rsidRPr="00370CE0">
              <w:rPr>
                <w:rStyle w:val="Hipervnculo"/>
                <w:noProof/>
              </w:rPr>
              <w:t>Procedimientos de gestión.</w:t>
            </w:r>
            <w:r w:rsidR="005D333C">
              <w:rPr>
                <w:noProof/>
                <w:webHidden/>
              </w:rPr>
              <w:tab/>
            </w:r>
            <w:r w:rsidR="005D333C">
              <w:rPr>
                <w:noProof/>
                <w:webHidden/>
              </w:rPr>
              <w:fldChar w:fldCharType="begin"/>
            </w:r>
            <w:r w:rsidR="005D333C">
              <w:rPr>
                <w:noProof/>
                <w:webHidden/>
              </w:rPr>
              <w:instrText xml:space="preserve"> PAGEREF _Toc23954836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37" w:history="1">
            <w:r w:rsidR="005D333C" w:rsidRPr="00370CE0">
              <w:rPr>
                <w:rStyle w:val="Hipervnculo"/>
                <w:rFonts w:ascii="Calibri" w:hAnsi="Calibri"/>
                <w:noProof/>
              </w:rPr>
              <w:t>06.</w:t>
            </w:r>
            <w:r w:rsidR="005D333C">
              <w:rPr>
                <w:rFonts w:eastAsiaTheme="minorEastAsia"/>
                <w:i w:val="0"/>
                <w:iCs w:val="0"/>
                <w:noProof/>
                <w:sz w:val="22"/>
                <w:szCs w:val="22"/>
                <w:lang w:val="es-CO" w:eastAsia="es-CO"/>
              </w:rPr>
              <w:tab/>
            </w:r>
            <w:r w:rsidR="005D333C" w:rsidRPr="00370CE0">
              <w:rPr>
                <w:rStyle w:val="Hipervnculo"/>
                <w:noProof/>
              </w:rPr>
              <w:t>7.6 Uso y apropiación.</w:t>
            </w:r>
            <w:r w:rsidR="005D333C">
              <w:rPr>
                <w:noProof/>
                <w:webHidden/>
              </w:rPr>
              <w:tab/>
            </w:r>
            <w:r w:rsidR="005D333C">
              <w:rPr>
                <w:noProof/>
                <w:webHidden/>
              </w:rPr>
              <w:fldChar w:fldCharType="begin"/>
            </w:r>
            <w:r w:rsidR="005D333C">
              <w:rPr>
                <w:noProof/>
                <w:webHidden/>
              </w:rPr>
              <w:instrText xml:space="preserve"> PAGEREF _Toc23954837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1"/>
            <w:tabs>
              <w:tab w:val="left" w:pos="480"/>
              <w:tab w:val="right" w:leader="dot" w:pos="10076"/>
            </w:tabs>
            <w:rPr>
              <w:rFonts w:eastAsiaTheme="minorEastAsia"/>
              <w:b w:val="0"/>
              <w:bCs w:val="0"/>
              <w:noProof/>
              <w:sz w:val="22"/>
              <w:szCs w:val="22"/>
              <w:lang w:val="es-CO" w:eastAsia="es-CO"/>
            </w:rPr>
          </w:pPr>
          <w:hyperlink w:anchor="_Toc23954838" w:history="1">
            <w:r w:rsidR="005D333C" w:rsidRPr="00370CE0">
              <w:rPr>
                <w:rStyle w:val="Hipervnculo"/>
                <w:rFonts w:ascii="Calibri" w:hAnsi="Calibri"/>
                <w:noProof/>
              </w:rPr>
              <w:t>8.</w:t>
            </w:r>
            <w:r w:rsidR="005D333C">
              <w:rPr>
                <w:rFonts w:eastAsiaTheme="minorEastAsia"/>
                <w:b w:val="0"/>
                <w:bCs w:val="0"/>
                <w:noProof/>
                <w:sz w:val="22"/>
                <w:szCs w:val="22"/>
                <w:lang w:val="es-CO" w:eastAsia="es-CO"/>
              </w:rPr>
              <w:tab/>
            </w:r>
            <w:r w:rsidR="005D333C" w:rsidRPr="00370CE0">
              <w:rPr>
                <w:rStyle w:val="Hipervnculo"/>
                <w:noProof/>
              </w:rPr>
              <w:t>Modelo de planeación.</w:t>
            </w:r>
            <w:r w:rsidR="005D333C">
              <w:rPr>
                <w:noProof/>
                <w:webHidden/>
              </w:rPr>
              <w:tab/>
            </w:r>
            <w:r w:rsidR="005D333C">
              <w:rPr>
                <w:noProof/>
                <w:webHidden/>
              </w:rPr>
              <w:fldChar w:fldCharType="begin"/>
            </w:r>
            <w:r w:rsidR="005D333C">
              <w:rPr>
                <w:noProof/>
                <w:webHidden/>
              </w:rPr>
              <w:instrText xml:space="preserve"> PAGEREF _Toc23954838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39" w:history="1">
            <w:r w:rsidR="005D333C" w:rsidRPr="00370CE0">
              <w:rPr>
                <w:rStyle w:val="Hipervnculo"/>
                <w:rFonts w:ascii="Calibri" w:hAnsi="Calibri"/>
                <w:noProof/>
              </w:rPr>
              <w:t>01.</w:t>
            </w:r>
            <w:r w:rsidR="005D333C">
              <w:rPr>
                <w:rFonts w:eastAsiaTheme="minorEastAsia"/>
                <w:i w:val="0"/>
                <w:iCs w:val="0"/>
                <w:noProof/>
                <w:sz w:val="22"/>
                <w:szCs w:val="22"/>
                <w:lang w:val="es-CO" w:eastAsia="es-CO"/>
              </w:rPr>
              <w:tab/>
            </w:r>
            <w:r w:rsidR="005D333C" w:rsidRPr="00370CE0">
              <w:rPr>
                <w:rStyle w:val="Hipervnculo"/>
                <w:noProof/>
              </w:rPr>
              <w:t>Lineamientos y/o principios que rigen el plan estratégico de TIC.</w:t>
            </w:r>
            <w:r w:rsidR="005D333C">
              <w:rPr>
                <w:noProof/>
                <w:webHidden/>
              </w:rPr>
              <w:tab/>
            </w:r>
            <w:r w:rsidR="005D333C">
              <w:rPr>
                <w:noProof/>
                <w:webHidden/>
              </w:rPr>
              <w:fldChar w:fldCharType="begin"/>
            </w:r>
            <w:r w:rsidR="005D333C">
              <w:rPr>
                <w:noProof/>
                <w:webHidden/>
              </w:rPr>
              <w:instrText xml:space="preserve"> PAGEREF _Toc23954839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0" w:history="1">
            <w:r w:rsidR="005D333C" w:rsidRPr="00370CE0">
              <w:rPr>
                <w:rStyle w:val="Hipervnculo"/>
                <w:rFonts w:ascii="Calibri" w:hAnsi="Calibri"/>
                <w:noProof/>
              </w:rPr>
              <w:t>02.</w:t>
            </w:r>
            <w:r w:rsidR="005D333C">
              <w:rPr>
                <w:rFonts w:eastAsiaTheme="minorEastAsia"/>
                <w:i w:val="0"/>
                <w:iCs w:val="0"/>
                <w:noProof/>
                <w:sz w:val="22"/>
                <w:szCs w:val="22"/>
                <w:lang w:val="es-CO" w:eastAsia="es-CO"/>
              </w:rPr>
              <w:tab/>
            </w:r>
            <w:r w:rsidR="005D333C" w:rsidRPr="00370CE0">
              <w:rPr>
                <w:rStyle w:val="Hipervnculo"/>
                <w:noProof/>
              </w:rPr>
              <w:t>Estructura de actividades estratégicas.</w:t>
            </w:r>
            <w:r w:rsidR="005D333C">
              <w:rPr>
                <w:noProof/>
                <w:webHidden/>
              </w:rPr>
              <w:tab/>
            </w:r>
            <w:r w:rsidR="005D333C">
              <w:rPr>
                <w:noProof/>
                <w:webHidden/>
              </w:rPr>
              <w:fldChar w:fldCharType="begin"/>
            </w:r>
            <w:r w:rsidR="005D333C">
              <w:rPr>
                <w:noProof/>
                <w:webHidden/>
              </w:rPr>
              <w:instrText xml:space="preserve"> PAGEREF _Toc23954840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1" w:history="1">
            <w:r w:rsidR="005D333C" w:rsidRPr="00370CE0">
              <w:rPr>
                <w:rStyle w:val="Hipervnculo"/>
                <w:rFonts w:ascii="Calibri" w:hAnsi="Calibri"/>
                <w:noProof/>
              </w:rPr>
              <w:t>03.</w:t>
            </w:r>
            <w:r w:rsidR="005D333C">
              <w:rPr>
                <w:rFonts w:eastAsiaTheme="minorEastAsia"/>
                <w:i w:val="0"/>
                <w:iCs w:val="0"/>
                <w:noProof/>
                <w:sz w:val="22"/>
                <w:szCs w:val="22"/>
                <w:lang w:val="es-CO" w:eastAsia="es-CO"/>
              </w:rPr>
              <w:tab/>
            </w:r>
            <w:r w:rsidR="005D333C" w:rsidRPr="00370CE0">
              <w:rPr>
                <w:rStyle w:val="Hipervnculo"/>
                <w:noProof/>
              </w:rPr>
              <w:t>Plan maestro o Mapa de Ruta.</w:t>
            </w:r>
            <w:r w:rsidR="005D333C">
              <w:rPr>
                <w:noProof/>
                <w:webHidden/>
              </w:rPr>
              <w:tab/>
            </w:r>
            <w:r w:rsidR="005D333C">
              <w:rPr>
                <w:noProof/>
                <w:webHidden/>
              </w:rPr>
              <w:fldChar w:fldCharType="begin"/>
            </w:r>
            <w:r w:rsidR="005D333C">
              <w:rPr>
                <w:noProof/>
                <w:webHidden/>
              </w:rPr>
              <w:instrText xml:space="preserve"> PAGEREF _Toc23954841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2" w:history="1">
            <w:r w:rsidR="005D333C" w:rsidRPr="00370CE0">
              <w:rPr>
                <w:rStyle w:val="Hipervnculo"/>
                <w:rFonts w:ascii="Calibri" w:hAnsi="Calibri"/>
                <w:noProof/>
              </w:rPr>
              <w:t>04.</w:t>
            </w:r>
            <w:r w:rsidR="005D333C">
              <w:rPr>
                <w:rFonts w:eastAsiaTheme="minorEastAsia"/>
                <w:i w:val="0"/>
                <w:iCs w:val="0"/>
                <w:noProof/>
                <w:sz w:val="22"/>
                <w:szCs w:val="22"/>
                <w:lang w:val="es-CO" w:eastAsia="es-CO"/>
              </w:rPr>
              <w:tab/>
            </w:r>
            <w:r w:rsidR="005D333C" w:rsidRPr="00370CE0">
              <w:rPr>
                <w:rStyle w:val="Hipervnculo"/>
                <w:noProof/>
              </w:rPr>
              <w:t>Proyección de presupuesto área de TI.</w:t>
            </w:r>
            <w:r w:rsidR="005D333C">
              <w:rPr>
                <w:noProof/>
                <w:webHidden/>
              </w:rPr>
              <w:tab/>
            </w:r>
            <w:r w:rsidR="005D333C">
              <w:rPr>
                <w:noProof/>
                <w:webHidden/>
              </w:rPr>
              <w:fldChar w:fldCharType="begin"/>
            </w:r>
            <w:r w:rsidR="005D333C">
              <w:rPr>
                <w:noProof/>
                <w:webHidden/>
              </w:rPr>
              <w:instrText xml:space="preserve"> PAGEREF _Toc23954842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3" w:history="1">
            <w:r w:rsidR="005D333C" w:rsidRPr="00370CE0">
              <w:rPr>
                <w:rStyle w:val="Hipervnculo"/>
                <w:rFonts w:ascii="Calibri" w:hAnsi="Calibri"/>
                <w:noProof/>
              </w:rPr>
              <w:t>05.</w:t>
            </w:r>
            <w:r w:rsidR="005D333C">
              <w:rPr>
                <w:rFonts w:eastAsiaTheme="minorEastAsia"/>
                <w:i w:val="0"/>
                <w:iCs w:val="0"/>
                <w:noProof/>
                <w:sz w:val="22"/>
                <w:szCs w:val="22"/>
                <w:lang w:val="es-CO" w:eastAsia="es-CO"/>
              </w:rPr>
              <w:tab/>
            </w:r>
            <w:r w:rsidR="005D333C" w:rsidRPr="00370CE0">
              <w:rPr>
                <w:rStyle w:val="Hipervnculo"/>
                <w:noProof/>
              </w:rPr>
              <w:t>Plan de intervención sistemas de información.</w:t>
            </w:r>
            <w:r w:rsidR="005D333C">
              <w:rPr>
                <w:noProof/>
                <w:webHidden/>
              </w:rPr>
              <w:tab/>
            </w:r>
            <w:r w:rsidR="005D333C">
              <w:rPr>
                <w:noProof/>
                <w:webHidden/>
              </w:rPr>
              <w:fldChar w:fldCharType="begin"/>
            </w:r>
            <w:r w:rsidR="005D333C">
              <w:rPr>
                <w:noProof/>
                <w:webHidden/>
              </w:rPr>
              <w:instrText xml:space="preserve"> PAGEREF _Toc23954843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4" w:history="1">
            <w:r w:rsidR="005D333C" w:rsidRPr="00370CE0">
              <w:rPr>
                <w:rStyle w:val="Hipervnculo"/>
                <w:rFonts w:ascii="Calibri" w:hAnsi="Calibri"/>
                <w:noProof/>
              </w:rPr>
              <w:t>06.</w:t>
            </w:r>
            <w:r w:rsidR="005D333C">
              <w:rPr>
                <w:rFonts w:eastAsiaTheme="minorEastAsia"/>
                <w:i w:val="0"/>
                <w:iCs w:val="0"/>
                <w:noProof/>
                <w:sz w:val="22"/>
                <w:szCs w:val="22"/>
                <w:lang w:val="es-CO" w:eastAsia="es-CO"/>
              </w:rPr>
              <w:tab/>
            </w:r>
            <w:r w:rsidR="005D333C" w:rsidRPr="00370CE0">
              <w:rPr>
                <w:rStyle w:val="Hipervnculo"/>
                <w:noProof/>
              </w:rPr>
              <w:t>Plan de proyectos de servicios tecnológicos.</w:t>
            </w:r>
            <w:r w:rsidR="005D333C">
              <w:rPr>
                <w:noProof/>
                <w:webHidden/>
              </w:rPr>
              <w:tab/>
            </w:r>
            <w:r w:rsidR="005D333C">
              <w:rPr>
                <w:noProof/>
                <w:webHidden/>
              </w:rPr>
              <w:fldChar w:fldCharType="begin"/>
            </w:r>
            <w:r w:rsidR="005D333C">
              <w:rPr>
                <w:noProof/>
                <w:webHidden/>
              </w:rPr>
              <w:instrText xml:space="preserve"> PAGEREF _Toc23954844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5" w:history="1">
            <w:r w:rsidR="005D333C" w:rsidRPr="00370CE0">
              <w:rPr>
                <w:rStyle w:val="Hipervnculo"/>
                <w:rFonts w:ascii="Calibri" w:hAnsi="Calibri"/>
                <w:noProof/>
              </w:rPr>
              <w:t>07.</w:t>
            </w:r>
            <w:r w:rsidR="005D333C">
              <w:rPr>
                <w:rFonts w:eastAsiaTheme="minorEastAsia"/>
                <w:i w:val="0"/>
                <w:iCs w:val="0"/>
                <w:noProof/>
                <w:sz w:val="22"/>
                <w:szCs w:val="22"/>
                <w:lang w:val="es-CO" w:eastAsia="es-CO"/>
              </w:rPr>
              <w:tab/>
            </w:r>
            <w:r w:rsidR="005D333C" w:rsidRPr="00370CE0">
              <w:rPr>
                <w:rStyle w:val="Hipervnculo"/>
                <w:noProof/>
              </w:rPr>
              <w:t>Plan proyecto de inversión.</w:t>
            </w:r>
            <w:r w:rsidR="005D333C">
              <w:rPr>
                <w:noProof/>
                <w:webHidden/>
              </w:rPr>
              <w:tab/>
            </w:r>
            <w:r w:rsidR="005D333C">
              <w:rPr>
                <w:noProof/>
                <w:webHidden/>
              </w:rPr>
              <w:fldChar w:fldCharType="begin"/>
            </w:r>
            <w:r w:rsidR="005D333C">
              <w:rPr>
                <w:noProof/>
                <w:webHidden/>
              </w:rPr>
              <w:instrText xml:space="preserve"> PAGEREF _Toc23954845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6" w:history="1">
            <w:r w:rsidR="005D333C" w:rsidRPr="00370CE0">
              <w:rPr>
                <w:rStyle w:val="Hipervnculo"/>
                <w:rFonts w:ascii="Calibri" w:hAnsi="Calibri"/>
                <w:noProof/>
              </w:rPr>
              <w:t>08.</w:t>
            </w:r>
            <w:r w:rsidR="005D333C">
              <w:rPr>
                <w:rFonts w:eastAsiaTheme="minorEastAsia"/>
                <w:i w:val="0"/>
                <w:iCs w:val="0"/>
                <w:noProof/>
                <w:sz w:val="22"/>
                <w:szCs w:val="22"/>
                <w:lang w:val="es-CO" w:eastAsia="es-CO"/>
              </w:rPr>
              <w:tab/>
            </w:r>
            <w:r w:rsidR="005D333C" w:rsidRPr="00370CE0">
              <w:rPr>
                <w:rStyle w:val="Hipervnculo"/>
                <w:noProof/>
              </w:rPr>
              <w:t>Plan de Comunicaciones del PETI.</w:t>
            </w:r>
            <w:r w:rsidR="005D333C">
              <w:rPr>
                <w:noProof/>
                <w:webHidden/>
              </w:rPr>
              <w:tab/>
            </w:r>
            <w:r w:rsidR="005D333C">
              <w:rPr>
                <w:noProof/>
                <w:webHidden/>
              </w:rPr>
              <w:fldChar w:fldCharType="begin"/>
            </w:r>
            <w:r w:rsidR="005D333C">
              <w:rPr>
                <w:noProof/>
                <w:webHidden/>
              </w:rPr>
              <w:instrText xml:space="preserve"> PAGEREF _Toc23954846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5D333C" w:rsidRDefault="008B1F56">
          <w:pPr>
            <w:pStyle w:val="TDC2"/>
            <w:tabs>
              <w:tab w:val="left" w:pos="720"/>
              <w:tab w:val="right" w:leader="dot" w:pos="10076"/>
            </w:tabs>
            <w:rPr>
              <w:rFonts w:eastAsiaTheme="minorEastAsia"/>
              <w:i w:val="0"/>
              <w:iCs w:val="0"/>
              <w:noProof/>
              <w:sz w:val="22"/>
              <w:szCs w:val="22"/>
              <w:lang w:val="es-CO" w:eastAsia="es-CO"/>
            </w:rPr>
          </w:pPr>
          <w:hyperlink w:anchor="_Toc23954847" w:history="1">
            <w:r w:rsidR="005D333C" w:rsidRPr="00370CE0">
              <w:rPr>
                <w:rStyle w:val="Hipervnculo"/>
                <w:rFonts w:ascii="Calibri" w:hAnsi="Calibri"/>
                <w:noProof/>
              </w:rPr>
              <w:t>09.</w:t>
            </w:r>
            <w:r w:rsidR="005D333C">
              <w:rPr>
                <w:rFonts w:eastAsiaTheme="minorEastAsia"/>
                <w:i w:val="0"/>
                <w:iCs w:val="0"/>
                <w:noProof/>
                <w:sz w:val="22"/>
                <w:szCs w:val="22"/>
                <w:lang w:val="es-CO" w:eastAsia="es-CO"/>
              </w:rPr>
              <w:tab/>
            </w:r>
            <w:r w:rsidR="005D333C" w:rsidRPr="00370CE0">
              <w:rPr>
                <w:rStyle w:val="Hipervnculo"/>
                <w:noProof/>
              </w:rPr>
              <w:t>Formatos.</w:t>
            </w:r>
            <w:r w:rsidR="005D333C">
              <w:rPr>
                <w:noProof/>
                <w:webHidden/>
              </w:rPr>
              <w:tab/>
            </w:r>
            <w:r w:rsidR="005D333C">
              <w:rPr>
                <w:noProof/>
                <w:webHidden/>
              </w:rPr>
              <w:fldChar w:fldCharType="begin"/>
            </w:r>
            <w:r w:rsidR="005D333C">
              <w:rPr>
                <w:noProof/>
                <w:webHidden/>
              </w:rPr>
              <w:instrText xml:space="preserve"> PAGEREF _Toc23954847 \h </w:instrText>
            </w:r>
            <w:r w:rsidR="005D333C">
              <w:rPr>
                <w:noProof/>
                <w:webHidden/>
              </w:rPr>
            </w:r>
            <w:r w:rsidR="005D333C">
              <w:rPr>
                <w:noProof/>
                <w:webHidden/>
              </w:rPr>
              <w:fldChar w:fldCharType="separate"/>
            </w:r>
            <w:r w:rsidR="007E1F09">
              <w:rPr>
                <w:noProof/>
                <w:webHidden/>
              </w:rPr>
              <w:t>3</w:t>
            </w:r>
            <w:r w:rsidR="005D333C">
              <w:rPr>
                <w:noProof/>
                <w:webHidden/>
              </w:rPr>
              <w:fldChar w:fldCharType="end"/>
            </w:r>
          </w:hyperlink>
        </w:p>
        <w:p w:rsidR="007E642A" w:rsidRDefault="007E642A" w:rsidP="00F355DF">
          <w:r>
            <w:fldChar w:fldCharType="end"/>
          </w:r>
        </w:p>
      </w:sdtContent>
    </w:sdt>
    <w:p w:rsidR="002D47D3" w:rsidRDefault="002D47D3" w:rsidP="00F355DF"/>
    <w:p w:rsidR="007E68ED" w:rsidRDefault="007E68ED" w:rsidP="00F355DF">
      <w:pPr>
        <w:rPr>
          <w:rFonts w:cstheme="minorHAnsi"/>
          <w:color w:val="125B93"/>
          <w:sz w:val="72"/>
          <w:szCs w:val="72"/>
        </w:rPr>
      </w:pPr>
      <w:r>
        <w:br w:type="page"/>
      </w:r>
    </w:p>
    <w:p w:rsidR="002C50FC" w:rsidRDefault="002C50FC" w:rsidP="002C50FC">
      <w:pPr>
        <w:pStyle w:val="Ttulo1"/>
        <w:numPr>
          <w:ilvl w:val="0"/>
          <w:numId w:val="0"/>
        </w:numPr>
        <w:ind w:left="360" w:hanging="360"/>
      </w:pPr>
      <w:bookmarkStart w:id="2" w:name="_Toc23954787"/>
      <w:r>
        <w:lastRenderedPageBreak/>
        <w:t>Introducción</w:t>
      </w:r>
    </w:p>
    <w:p w:rsidR="002C50FC" w:rsidRDefault="002C50FC" w:rsidP="002C50FC"/>
    <w:p w:rsidR="002C50FC" w:rsidRDefault="002C50FC" w:rsidP="002C50FC">
      <w:r>
        <w:t xml:space="preserve">El ICFES, comprometido con el uso eficiente de las Tecnologías de Información y Comunicaciones (TIC), en su plan de gestión estratégico de TI, contempla todo lo referente a los mantenimientos preventivos y correctivos de sus servicios tecnológicos. </w:t>
      </w:r>
    </w:p>
    <w:p w:rsidR="002C50FC" w:rsidRDefault="002C50FC" w:rsidP="002C50FC">
      <w:r>
        <w:t>Este plan permite a la Entidad contar con un registro detallado de sus necesidades, los momentos en que se ejecutarán y los recursos que están involucrados en la ejecución de los mantenimientos de la infraestructura, los sistemas y plataformas del ICFES.</w:t>
      </w:r>
    </w:p>
    <w:p w:rsidR="002C50FC" w:rsidRDefault="002C50FC" w:rsidP="002C50FC">
      <w:r>
        <w:t xml:space="preserve">Por medio de los mantenimientos preventivos, busca cumplir con los requerimientos, la capacidad, disponibilidad y continuidad de los servicios de TI, mitigando la ocurrencia de eventos e incidentes que puedan generar riesgos para la operación de la Entidad. </w:t>
      </w:r>
    </w:p>
    <w:p w:rsidR="002C50FC" w:rsidRPr="002C50FC" w:rsidRDefault="002C50FC" w:rsidP="002C50FC">
      <w:r>
        <w:t>La Dirección de Tecnología e Información es la responsable de la implementación y seguimiento al avance del plan de mantenimiento, de definir las cargas de trabajo, las funciones, roles, la transferencia de conocimientos y la divulgación necesaria.</w:t>
      </w:r>
    </w:p>
    <w:p w:rsidR="002C50FC" w:rsidRDefault="002C50FC">
      <w:pPr>
        <w:jc w:val="left"/>
        <w:rPr>
          <w:rFonts w:cstheme="minorHAnsi"/>
          <w:b/>
          <w:bCs/>
          <w:color w:val="125B93"/>
          <w:sz w:val="72"/>
          <w:szCs w:val="72"/>
        </w:rPr>
      </w:pPr>
      <w:r>
        <w:br w:type="page"/>
      </w:r>
    </w:p>
    <w:p w:rsidR="00980686" w:rsidRDefault="0085685E" w:rsidP="001875AD">
      <w:pPr>
        <w:pStyle w:val="Ttulo1"/>
        <w:numPr>
          <w:ilvl w:val="0"/>
          <w:numId w:val="9"/>
        </w:numPr>
      </w:pPr>
      <w:r>
        <w:lastRenderedPageBreak/>
        <w:t>Objetivo</w:t>
      </w:r>
      <w:bookmarkEnd w:id="2"/>
      <w:r w:rsidR="007E1F09">
        <w:t>s</w:t>
      </w:r>
      <w:r>
        <w:t xml:space="preserve"> </w:t>
      </w:r>
      <w:r w:rsidR="004E1BCA">
        <w:t xml:space="preserve"> </w:t>
      </w:r>
    </w:p>
    <w:p w:rsidR="007E1F09" w:rsidRDefault="007E1F09" w:rsidP="007E1F09"/>
    <w:p w:rsidR="007E1F09" w:rsidRDefault="007E1F09" w:rsidP="000E2321">
      <w:pPr>
        <w:pStyle w:val="Ttulo2"/>
      </w:pPr>
      <w:r>
        <w:t>Objetivo General</w:t>
      </w:r>
    </w:p>
    <w:p w:rsidR="007E1F09" w:rsidRDefault="007E1F09" w:rsidP="007E1F09">
      <w:r>
        <w:t xml:space="preserve">Definir el cronograma que contenga las actividades necesarias para el desarrollo de los mantenimientos preventivos a los elementos tecnológicos del ICFES, para prevenir, mitigar y corregir fallas o daños, relacionados con la infraestructura tecnológica, con la seguridad informática y con la de red de datos de la Entidad; asegurando la prolongación de la vida útil y confiabilidad de los componentes de la infraestructura tecnológica, con niveles de calidad adecuados. </w:t>
      </w:r>
    </w:p>
    <w:p w:rsidR="007E1F09" w:rsidRDefault="007E1F09" w:rsidP="007E1F09"/>
    <w:p w:rsidR="007E1F09" w:rsidRDefault="007E1F09" w:rsidP="000E2321">
      <w:pPr>
        <w:pStyle w:val="Ttulo2"/>
      </w:pPr>
      <w:r>
        <w:t>Objetivos Específicos</w:t>
      </w:r>
    </w:p>
    <w:p w:rsidR="007E1F09" w:rsidRDefault="007E1F09" w:rsidP="007E1F09">
      <w:pPr>
        <w:pStyle w:val="Prrafodelista"/>
        <w:numPr>
          <w:ilvl w:val="0"/>
          <w:numId w:val="24"/>
        </w:numPr>
      </w:pPr>
      <w:r>
        <w:t>Definir las fechas para la realización de los mantenimientos preventivos a los servicios tecnológicos del ICFES</w:t>
      </w:r>
    </w:p>
    <w:p w:rsidR="007E1F09" w:rsidRDefault="007E1F09" w:rsidP="007E1F09"/>
    <w:p w:rsidR="007E1F09" w:rsidRDefault="007E1F09" w:rsidP="007E1F09">
      <w:pPr>
        <w:pStyle w:val="Prrafodelista"/>
        <w:numPr>
          <w:ilvl w:val="0"/>
          <w:numId w:val="24"/>
        </w:numPr>
      </w:pPr>
      <w:r>
        <w:t xml:space="preserve">Mantener en buen estado los elementos tecnológicos para prolongar la vida útil de los equipos que componen la infraestructura tecnológica del ICFES, con lo cual se garantiza la continuidad en la prestación de los servicios de TI ofrecidos por la DTI </w:t>
      </w:r>
    </w:p>
    <w:p w:rsidR="007E1F09" w:rsidRDefault="007E1F09" w:rsidP="007E1F09"/>
    <w:p w:rsidR="007E1F09" w:rsidRDefault="007E1F09" w:rsidP="007E1F09">
      <w:pPr>
        <w:pStyle w:val="Prrafodelista"/>
        <w:numPr>
          <w:ilvl w:val="0"/>
          <w:numId w:val="24"/>
        </w:numPr>
      </w:pPr>
      <w:r>
        <w:t>Establecer un cronograma de mantenimientos preventivos a los equipos que componen la infraestructura tecnológica del ICFES y velar por su oportuno cumplimiento</w:t>
      </w:r>
    </w:p>
    <w:p w:rsidR="007E1F09" w:rsidRDefault="007E1F09" w:rsidP="007E1F09"/>
    <w:p w:rsidR="007E1F09" w:rsidRPr="007E1F09" w:rsidRDefault="007E1F09" w:rsidP="007E1F09"/>
    <w:p w:rsidR="00346B50" w:rsidRDefault="00346B50" w:rsidP="00F355DF">
      <w:pPr>
        <w:rPr>
          <w:rFonts w:cstheme="minorHAnsi"/>
          <w:color w:val="125B93"/>
          <w:sz w:val="72"/>
          <w:szCs w:val="72"/>
        </w:rPr>
      </w:pPr>
      <w:r>
        <w:br w:type="page"/>
      </w:r>
    </w:p>
    <w:p w:rsidR="00210EB7" w:rsidRDefault="00E47F5E" w:rsidP="004148FE">
      <w:pPr>
        <w:pStyle w:val="Ttulo1"/>
      </w:pPr>
      <w:bookmarkStart w:id="3" w:name="_Toc23954788"/>
      <w:r>
        <w:lastRenderedPageBreak/>
        <w:t>Alcance del Documento</w:t>
      </w:r>
      <w:bookmarkEnd w:id="3"/>
    </w:p>
    <w:p w:rsidR="00980686" w:rsidRDefault="00980686" w:rsidP="00F355DF"/>
    <w:p w:rsidR="007B37C1" w:rsidRPr="007B37C1" w:rsidRDefault="007B37C1" w:rsidP="007B37C1">
      <w:bookmarkStart w:id="4" w:name="_Toc23954789"/>
      <w:r w:rsidRPr="007B37C1">
        <w:t xml:space="preserve">De acuerdo con las actividades a realizar dentro del plan de mantenimiento preventivo del ICFES, el alcance de este documento corresponde a: </w:t>
      </w:r>
    </w:p>
    <w:p w:rsidR="007B37C1" w:rsidRPr="007B37C1" w:rsidRDefault="007B37C1" w:rsidP="007B37C1">
      <w:pPr>
        <w:pStyle w:val="Prrafodelista"/>
        <w:numPr>
          <w:ilvl w:val="0"/>
          <w:numId w:val="26"/>
        </w:numPr>
      </w:pPr>
      <w:r w:rsidRPr="007B37C1">
        <w:t xml:space="preserve">Definición del cronograma de mantenimiento preventivo para los servicios tecnológicos de la Entidad. </w:t>
      </w:r>
    </w:p>
    <w:p w:rsidR="007B37C1" w:rsidRPr="007B37C1" w:rsidRDefault="007B37C1" w:rsidP="007B37C1">
      <w:pPr>
        <w:pStyle w:val="Prrafodelista"/>
        <w:numPr>
          <w:ilvl w:val="0"/>
          <w:numId w:val="26"/>
        </w:numPr>
      </w:pPr>
      <w:r w:rsidRPr="007B37C1">
        <w:t xml:space="preserve">Identificación del nivel de responsabilidad de los distintos actores, tanto personal de la DTI como usuarios y o consumidores de servicios.  </w:t>
      </w:r>
    </w:p>
    <w:p w:rsidR="002F54FA" w:rsidRDefault="007B37C1" w:rsidP="007B37C1">
      <w:pPr>
        <w:pStyle w:val="Prrafodelista"/>
        <w:numPr>
          <w:ilvl w:val="0"/>
          <w:numId w:val="26"/>
        </w:numPr>
      </w:pPr>
      <w:r w:rsidRPr="007B37C1">
        <w:t xml:space="preserve">Asignación de responsabilidades al grupo de colaboradores del Grupo de Infraestructura del ICFES, para que se proporcione el soporte técnico, mantenimiento preventivo de los recursos tecnológicos (hardware y software). </w:t>
      </w:r>
    </w:p>
    <w:p w:rsidR="002F54FA" w:rsidRDefault="002F54FA">
      <w:pPr>
        <w:jc w:val="left"/>
        <w:rPr>
          <w:rFonts w:eastAsia="Times New Roman" w:cstheme="minorHAnsi"/>
          <w:color w:val="000000"/>
          <w:lang w:val="es-419"/>
        </w:rPr>
      </w:pPr>
      <w:r>
        <w:br w:type="page"/>
      </w:r>
    </w:p>
    <w:p w:rsidR="007B37C1" w:rsidRDefault="002F54FA" w:rsidP="002F54FA">
      <w:pPr>
        <w:pStyle w:val="Ttulo1"/>
      </w:pPr>
      <w:r>
        <w:lastRenderedPageBreak/>
        <w:t>Definiciones</w:t>
      </w:r>
    </w:p>
    <w:p w:rsidR="002F54FA" w:rsidRDefault="002F54FA" w:rsidP="002F54FA"/>
    <w:p w:rsidR="0085433A" w:rsidRDefault="0085433A" w:rsidP="0085433A">
      <w:r w:rsidRPr="0085433A">
        <w:rPr>
          <w:rStyle w:val="Ttulo2Car"/>
          <w:rFonts w:eastAsiaTheme="minorHAnsi"/>
        </w:rPr>
        <w:t>Acuerdo De Nivel De Servicio (ANS):</w:t>
      </w:r>
      <w:r>
        <w:t xml:space="preserve"> 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 </w:t>
      </w:r>
    </w:p>
    <w:p w:rsidR="0085433A" w:rsidRDefault="0085433A" w:rsidP="002F54FA"/>
    <w:p w:rsidR="00D150E7" w:rsidRDefault="00D150E7" w:rsidP="00D150E7">
      <w:r w:rsidRPr="00D150E7">
        <w:rPr>
          <w:rStyle w:val="Ttulo2Car"/>
          <w:rFonts w:eastAsiaTheme="minorHAnsi"/>
        </w:rPr>
        <w:t>Mantenimiento Correctivo:</w:t>
      </w:r>
      <w:r>
        <w:t xml:space="preserve"> Es aquel que se realiza de manera forzosa e imprevista, cuando ocurre un fallo, y que impone la necesidad de reparar el equipo antes de poder continuar haciendo uso de él. En este sentido, el mantenimiento correctivo contingente implica que la reparación se lleve a cabo con la mayor rapidez para evitar daños materiales y humanos, así como pérdidas económicas.</w:t>
      </w:r>
    </w:p>
    <w:p w:rsidR="00D150E7" w:rsidRDefault="00D150E7" w:rsidP="00D150E7"/>
    <w:p w:rsidR="00302E63" w:rsidRDefault="00D150E7" w:rsidP="00D150E7">
      <w:r w:rsidRPr="00D150E7">
        <w:rPr>
          <w:rStyle w:val="Ttulo2Car"/>
          <w:rFonts w:eastAsiaTheme="minorHAnsi"/>
        </w:rPr>
        <w:t>Mantenimiento P</w:t>
      </w:r>
      <w:r>
        <w:rPr>
          <w:rStyle w:val="Ttulo2Car"/>
          <w:rFonts w:eastAsiaTheme="minorHAnsi"/>
        </w:rPr>
        <w:t>reventivo</w:t>
      </w:r>
      <w:r w:rsidRPr="00D150E7">
        <w:rPr>
          <w:rStyle w:val="Ttulo2Car"/>
          <w:rFonts w:eastAsiaTheme="minorHAnsi"/>
        </w:rPr>
        <w:t>:</w:t>
      </w:r>
      <w:r>
        <w:t xml:space="preserve"> Es aquel que se hace con anticipación y de manera programada con el fin de evitar desperfectos, el mantenimiento preventivo consiste en dar limpieza general al equipo de cómputo y confirmar su correcto funcionamiento, en el caso de los computadores, el mantenimiento puede dividir en dos, el que se le da al equipo (físico) o hardware y el que se les da a los programas instalados (lógicos) software.</w:t>
      </w:r>
    </w:p>
    <w:p w:rsidR="0085433A" w:rsidRDefault="0085433A" w:rsidP="00D150E7"/>
    <w:p w:rsidR="0085433A" w:rsidRDefault="0085433A" w:rsidP="0085433A">
      <w:r w:rsidRPr="0085433A">
        <w:rPr>
          <w:rStyle w:val="Ttulo2Car"/>
          <w:rFonts w:eastAsiaTheme="minorHAnsi"/>
        </w:rPr>
        <w:t>Mesa De Servicio:</w:t>
      </w:r>
      <w:r>
        <w:t xml:space="preserve"> 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 </w:t>
      </w:r>
    </w:p>
    <w:p w:rsidR="0085433A" w:rsidRDefault="0085433A" w:rsidP="00D150E7"/>
    <w:p w:rsidR="00302E63" w:rsidRDefault="00302E63">
      <w:pPr>
        <w:jc w:val="left"/>
      </w:pPr>
      <w:r>
        <w:br w:type="page"/>
      </w:r>
    </w:p>
    <w:p w:rsidR="002F54FA" w:rsidRDefault="00302E63" w:rsidP="00302E63">
      <w:pPr>
        <w:pStyle w:val="Ttulo1"/>
      </w:pPr>
      <w:r>
        <w:lastRenderedPageBreak/>
        <w:t>Plan de Mantenimiento</w:t>
      </w:r>
    </w:p>
    <w:p w:rsidR="00302E63" w:rsidRDefault="00302E63" w:rsidP="00302E63"/>
    <w:p w:rsidR="000E2321" w:rsidRDefault="000E2321" w:rsidP="000E2321">
      <w:pPr>
        <w:pStyle w:val="Ttulo2"/>
        <w:numPr>
          <w:ilvl w:val="0"/>
          <w:numId w:val="28"/>
        </w:numPr>
      </w:pPr>
      <w:r>
        <w:t xml:space="preserve">Descripción de actividades de Mantenimientos Preventivos </w:t>
      </w:r>
    </w:p>
    <w:p w:rsidR="000E2321" w:rsidRDefault="000E2321" w:rsidP="000E2321"/>
    <w:p w:rsidR="000E2321" w:rsidRDefault="000E2321" w:rsidP="000E2321">
      <w:r>
        <w:t>En el documento Excel adjunto se presenta la descripción general de los mantenimientos preventivos que se planea realizar en el año 2020 sobre la infraestructura que soporta los servicios tecnológicos del ICFES.</w:t>
      </w:r>
    </w:p>
    <w:p w:rsidR="000E2321" w:rsidRDefault="000E2321" w:rsidP="000E2321"/>
    <w:p w:rsidR="000E2321" w:rsidRDefault="000E2321" w:rsidP="000E2321">
      <w:r>
        <w:t xml:space="preserve">Los servicios de mantenimiento preventivo podrán realizarse con personal interno de la Unidad de Servicios Tecnológicos, con personas de la Mesa de Servicios o  vía contratos específicos que tengan dicha finalidad, cuyo alcance será: “prestar los servicios necesarios para soportar los procesos misionales y no misionales del ICFES, asegurando la continuidad, disponibilidad y rendimiento en la operación de ti”. Los detalles de las actividades de mantenimiento se muestran en el documento ICFES - Plan de Mantenimientos.xls anexo al presente documento. </w:t>
      </w:r>
    </w:p>
    <w:p w:rsidR="000E2321" w:rsidRDefault="000E2321" w:rsidP="000E2321"/>
    <w:p w:rsidR="000E2321" w:rsidRDefault="000E2321" w:rsidP="000E2321">
      <w:pPr>
        <w:pStyle w:val="Ttulo2"/>
      </w:pPr>
      <w:r>
        <w:t xml:space="preserve">Seguimiento y Monitoreo </w:t>
      </w:r>
    </w:p>
    <w:p w:rsidR="000E2321" w:rsidRDefault="000E2321" w:rsidP="000E2321"/>
    <w:p w:rsidR="000E2321" w:rsidRDefault="000E2321" w:rsidP="000E2321">
      <w:r>
        <w:t xml:space="preserve">El plan de mantenimientos preventivo se ejecutará y acordará con el usuario del servicio, herramienta o sistema, buscando no afectar sus actividades diarias. </w:t>
      </w:r>
    </w:p>
    <w:p w:rsidR="000E2321" w:rsidRDefault="000E2321" w:rsidP="000E2321">
      <w:r>
        <w:t xml:space="preserve">El técnico o especialista encargado de cada frente de trabajo detallado en el cronograma de actividades reportará al Coordinador del Grupo de Infraestructura, el respectivo informe correspondiente al mantenimiento, para después realizar acciones que permitan mejorar el plan de acción correspondiente. </w:t>
      </w:r>
    </w:p>
    <w:p w:rsidR="000E2321" w:rsidRDefault="000E2321" w:rsidP="000E2321">
      <w:r>
        <w:t xml:space="preserve">Los controles a la ejecución de las actividades definidas se harán juntamente con el Coordinador de Servicios Tecnológicos y los supervisores de los contratos suscritos para la operación de los servicios de TI. </w:t>
      </w:r>
    </w:p>
    <w:p w:rsidR="009A18E4" w:rsidRDefault="009A18E4" w:rsidP="000E2321"/>
    <w:p w:rsidR="000E2321" w:rsidRDefault="000E2321" w:rsidP="009A18E4">
      <w:pPr>
        <w:pStyle w:val="Ttulo2"/>
      </w:pPr>
      <w:r>
        <w:t>Riesgos</w:t>
      </w:r>
    </w:p>
    <w:p w:rsidR="000E2321" w:rsidRDefault="000E2321" w:rsidP="000E2321">
      <w:r>
        <w:t xml:space="preserve">A continuación, se relacionan los riesgos que se pueden presentar en la ejecución del plan de mantenimientos: </w:t>
      </w:r>
    </w:p>
    <w:p w:rsidR="000E2321" w:rsidRDefault="000E2321" w:rsidP="008F53AA">
      <w:pPr>
        <w:pStyle w:val="Prrafodelista"/>
        <w:numPr>
          <w:ilvl w:val="0"/>
          <w:numId w:val="31"/>
        </w:numPr>
      </w:pPr>
      <w:r>
        <w:lastRenderedPageBreak/>
        <w:t>Falta de herramientas o de oportunidad en la consecución de los repuestos adecuados</w:t>
      </w:r>
    </w:p>
    <w:p w:rsidR="000E2321" w:rsidRDefault="000E2321" w:rsidP="008F53AA">
      <w:pPr>
        <w:pStyle w:val="Prrafodelista"/>
        <w:numPr>
          <w:ilvl w:val="0"/>
          <w:numId w:val="31"/>
        </w:numPr>
      </w:pPr>
      <w:r>
        <w:t xml:space="preserve">Disponibilidad de recursos humanos para la realización del mantenimiento. </w:t>
      </w:r>
    </w:p>
    <w:p w:rsidR="000E2321" w:rsidRDefault="000E2321" w:rsidP="008F53AA">
      <w:pPr>
        <w:pStyle w:val="Prrafodelista"/>
        <w:numPr>
          <w:ilvl w:val="0"/>
          <w:numId w:val="31"/>
        </w:numPr>
      </w:pPr>
      <w:r>
        <w:t xml:space="preserve">Incumplimiento en los tiempos de respuesta por parte de los responsables al interior de la Unidad de Servicios Tecnológicos o por parte de proveedores contratados </w:t>
      </w:r>
    </w:p>
    <w:p w:rsidR="000E2321" w:rsidRDefault="000E2321" w:rsidP="008F53AA">
      <w:pPr>
        <w:pStyle w:val="Prrafodelista"/>
        <w:numPr>
          <w:ilvl w:val="0"/>
          <w:numId w:val="31"/>
        </w:numPr>
      </w:pPr>
      <w:r>
        <w:t xml:space="preserve">Sucesos imprevistos ajenos a la Entidad: ausencia de flujo energía, hechos naturales de impacto generalizado, etc. </w:t>
      </w:r>
    </w:p>
    <w:p w:rsidR="000E2321" w:rsidRDefault="000E2321" w:rsidP="008F53AA">
      <w:pPr>
        <w:pStyle w:val="Prrafodelista"/>
        <w:numPr>
          <w:ilvl w:val="0"/>
          <w:numId w:val="31"/>
        </w:numPr>
      </w:pPr>
      <w:r>
        <w:t xml:space="preserve">Reportes a destiempo por parte de los usuarios. </w:t>
      </w:r>
    </w:p>
    <w:p w:rsidR="000E2321" w:rsidRDefault="000E2321" w:rsidP="008F53AA">
      <w:pPr>
        <w:pStyle w:val="Prrafodelista"/>
        <w:numPr>
          <w:ilvl w:val="0"/>
          <w:numId w:val="31"/>
        </w:numPr>
      </w:pPr>
      <w:r>
        <w:t>Ausencia de disponibilidad presupuestal</w:t>
      </w:r>
    </w:p>
    <w:p w:rsidR="000E2321" w:rsidRDefault="000E2321" w:rsidP="008F53AA">
      <w:pPr>
        <w:pStyle w:val="Prrafodelista"/>
        <w:numPr>
          <w:ilvl w:val="0"/>
          <w:numId w:val="31"/>
        </w:numPr>
      </w:pPr>
      <w:r>
        <w:t xml:space="preserve">Obsolescencia tecnológica </w:t>
      </w:r>
    </w:p>
    <w:p w:rsidR="00302E63" w:rsidRPr="00302E63" w:rsidRDefault="000E2321" w:rsidP="008F53AA">
      <w:pPr>
        <w:pStyle w:val="Prrafodelista"/>
        <w:numPr>
          <w:ilvl w:val="0"/>
          <w:numId w:val="31"/>
        </w:numPr>
      </w:pPr>
      <w:r>
        <w:t>Ataques externos que superen los esquemas de seguridad dispuestos por el Instituto</w:t>
      </w:r>
    </w:p>
    <w:p w:rsidR="002E407A" w:rsidRDefault="002E407A" w:rsidP="002E407A">
      <w:pPr>
        <w:pStyle w:val="Ttulo2"/>
      </w:pPr>
      <w:r>
        <w:t xml:space="preserve">Responsabilidades </w:t>
      </w:r>
    </w:p>
    <w:p w:rsidR="002E407A" w:rsidRDefault="00B70AAE" w:rsidP="00DF439E">
      <w:pPr>
        <w:pStyle w:val="Ttulo3"/>
      </w:pPr>
      <w:bookmarkStart w:id="5" w:name="_Toc25610109"/>
      <w:r>
        <w:t>Responsabilidad Director de Tecnología e Información:</w:t>
      </w:r>
      <w:bookmarkEnd w:id="5"/>
      <w:r>
        <w:t xml:space="preserve"> </w:t>
      </w:r>
    </w:p>
    <w:p w:rsidR="002E407A" w:rsidRDefault="002E407A" w:rsidP="002E407A">
      <w:r>
        <w:t xml:space="preserve">El Director Tecnologías e Información será el responsable último de darle cumplimiento al plan de mantenimiento preventivo a la infraestructura que soporta los servicios tecnológicos a través del Coordinador de los Servicios Tecnológicos, y también realizará el control y seguimiento estratégico de la ejecución del plan. </w:t>
      </w:r>
    </w:p>
    <w:p w:rsidR="002E407A" w:rsidRDefault="008F5AE0" w:rsidP="00DF439E">
      <w:pPr>
        <w:pStyle w:val="Ttulo3"/>
      </w:pPr>
      <w:bookmarkStart w:id="6" w:name="_Toc25610110"/>
      <w:r>
        <w:t>Responsabilidad Del Coordinador De La Unidad De Servicios Tecnológicos:</w:t>
      </w:r>
      <w:bookmarkEnd w:id="6"/>
    </w:p>
    <w:p w:rsidR="002E407A" w:rsidRDefault="002E407A" w:rsidP="00BE4C9A">
      <w:pPr>
        <w:pStyle w:val="Prrafodelista"/>
        <w:numPr>
          <w:ilvl w:val="0"/>
          <w:numId w:val="35"/>
        </w:numPr>
        <w:shd w:val="clear" w:color="auto" w:fill="auto"/>
        <w:spacing w:after="160" w:line="259" w:lineRule="auto"/>
      </w:pPr>
      <w:r>
        <w:t xml:space="preserve">Ejecutar o coordinar la ejecución de los mantenimientos preventivos a toda la infraestructura que soporta los servicios tecnológicos que son su responsabilidad, de acuerdo con las fechas estipuladas. </w:t>
      </w:r>
    </w:p>
    <w:p w:rsidR="002E407A" w:rsidRDefault="002E407A" w:rsidP="00BE4C9A">
      <w:pPr>
        <w:pStyle w:val="Prrafodelista"/>
        <w:numPr>
          <w:ilvl w:val="0"/>
          <w:numId w:val="35"/>
        </w:numPr>
        <w:shd w:val="clear" w:color="auto" w:fill="auto"/>
        <w:spacing w:after="160" w:line="259" w:lineRule="auto"/>
      </w:pPr>
      <w:r>
        <w:t>Responder a las solicitudes de ocurrencia de eventos dentro de los acuerdos de Niveles de Servicio</w:t>
      </w:r>
    </w:p>
    <w:p w:rsidR="002E407A" w:rsidRDefault="002E407A" w:rsidP="00BE4C9A">
      <w:pPr>
        <w:pStyle w:val="Prrafodelista"/>
        <w:numPr>
          <w:ilvl w:val="0"/>
          <w:numId w:val="35"/>
        </w:numPr>
        <w:shd w:val="clear" w:color="auto" w:fill="auto"/>
        <w:spacing w:after="160" w:line="259" w:lineRule="auto"/>
      </w:pPr>
      <w:r>
        <w:t>Mitigar los riesgos de operación</w:t>
      </w:r>
    </w:p>
    <w:p w:rsidR="002E407A" w:rsidRDefault="002E407A" w:rsidP="00BE4C9A">
      <w:pPr>
        <w:pStyle w:val="Prrafodelista"/>
        <w:numPr>
          <w:ilvl w:val="0"/>
          <w:numId w:val="35"/>
        </w:numPr>
        <w:shd w:val="clear" w:color="auto" w:fill="auto"/>
        <w:spacing w:after="160" w:line="259" w:lineRule="auto"/>
      </w:pPr>
      <w:r>
        <w:t xml:space="preserve">Capacitar en el correcto uso de herramientas y aplicativos a los diferentes usuarios de los servicios tecnológicos. </w:t>
      </w:r>
    </w:p>
    <w:p w:rsidR="002E407A" w:rsidRDefault="002E407A" w:rsidP="00BE4C9A">
      <w:pPr>
        <w:pStyle w:val="Prrafodelista"/>
        <w:numPr>
          <w:ilvl w:val="0"/>
          <w:numId w:val="35"/>
        </w:numPr>
        <w:shd w:val="clear" w:color="auto" w:fill="auto"/>
        <w:spacing w:after="160" w:line="259" w:lineRule="auto"/>
      </w:pPr>
      <w:r>
        <w:lastRenderedPageBreak/>
        <w:t>Mantener actualizado el catálogo de servicios y actividades de soporte que debe prestar el personal de Servicios Tecnológicos del ICFES junto con la Mesa de Servicios y asegurarse de contar con las capacidades pertinentes, bien sea de manera directa o vía contratos de soporte y mantenimiento</w:t>
      </w:r>
    </w:p>
    <w:p w:rsidR="002E407A" w:rsidRDefault="00BE4C9A" w:rsidP="00DF439E">
      <w:pPr>
        <w:pStyle w:val="Ttulo3"/>
      </w:pPr>
      <w:bookmarkStart w:id="7" w:name="_Toc25610111"/>
      <w:r>
        <w:t>Responsabilidad de los usuarios:</w:t>
      </w:r>
      <w:bookmarkEnd w:id="7"/>
      <w:r>
        <w:t xml:space="preserve"> </w:t>
      </w:r>
    </w:p>
    <w:p w:rsidR="002E407A" w:rsidRDefault="002E407A" w:rsidP="00BE23E2">
      <w:pPr>
        <w:pStyle w:val="Prrafodelista"/>
        <w:numPr>
          <w:ilvl w:val="0"/>
          <w:numId w:val="36"/>
        </w:numPr>
        <w:shd w:val="clear" w:color="auto" w:fill="auto"/>
        <w:spacing w:after="160" w:line="259" w:lineRule="auto"/>
      </w:pPr>
      <w:r>
        <w:t>Es responsabilidad de cada usuario el buen uso y manejo de los Servicios Tecnológicos</w:t>
      </w:r>
    </w:p>
    <w:p w:rsidR="002E407A" w:rsidRDefault="002E407A" w:rsidP="00BE23E2">
      <w:pPr>
        <w:pStyle w:val="Prrafodelista"/>
        <w:numPr>
          <w:ilvl w:val="0"/>
          <w:numId w:val="36"/>
        </w:numPr>
        <w:shd w:val="clear" w:color="auto" w:fill="auto"/>
        <w:spacing w:after="160" w:line="259" w:lineRule="auto"/>
      </w:pPr>
      <w:r>
        <w:t>Mantener seguras las contraseñas de acceso y los privilegios otorgados por DTI</w:t>
      </w:r>
    </w:p>
    <w:p w:rsidR="002E407A" w:rsidRDefault="002E407A" w:rsidP="00BE23E2">
      <w:pPr>
        <w:pStyle w:val="Prrafodelista"/>
        <w:numPr>
          <w:ilvl w:val="0"/>
          <w:numId w:val="36"/>
        </w:numPr>
        <w:shd w:val="clear" w:color="auto" w:fill="auto"/>
        <w:spacing w:after="160" w:line="259" w:lineRule="auto"/>
      </w:pPr>
      <w:r>
        <w:t>Utilizar los mecanismos que provee la Mesa de Servicios para escalar requerimientos, inquietudes o incidentes que se le presenten en el uso de la tecnología que le ha sido proveída por el ICFES para el desarrollo de sus funciones</w:t>
      </w:r>
    </w:p>
    <w:bookmarkEnd w:id="4"/>
    <w:p w:rsidR="000E0F89" w:rsidRDefault="00DF439E" w:rsidP="000E0F89">
      <w:pPr>
        <w:pStyle w:val="Ttulo2"/>
      </w:pPr>
      <w:r>
        <w:t>Actividades generales que debe atender la unidad de Servicios Tecnológicos</w:t>
      </w:r>
    </w:p>
    <w:p w:rsidR="000E0F89" w:rsidRDefault="000E0F89" w:rsidP="00DF439E">
      <w:pPr>
        <w:pStyle w:val="Ttulo3"/>
        <w:numPr>
          <w:ilvl w:val="0"/>
          <w:numId w:val="37"/>
        </w:numPr>
      </w:pPr>
      <w:r>
        <w:t>En relación a Mesa de Servicios</w:t>
      </w:r>
    </w:p>
    <w:p w:rsidR="000E0F89" w:rsidRDefault="000E0F89" w:rsidP="00DF439E">
      <w:pPr>
        <w:pStyle w:val="Prrafodelista"/>
        <w:numPr>
          <w:ilvl w:val="0"/>
          <w:numId w:val="38"/>
        </w:numPr>
      </w:pPr>
      <w:r>
        <w:t>Configurar y hacer mantenimiento de las parametrizaciones de los flujos de escalamiento y acuerdos de niveles de servicio</w:t>
      </w:r>
    </w:p>
    <w:p w:rsidR="000E0F89" w:rsidRDefault="000E0F89" w:rsidP="00DF439E">
      <w:pPr>
        <w:pStyle w:val="Prrafodelista"/>
        <w:numPr>
          <w:ilvl w:val="0"/>
          <w:numId w:val="38"/>
        </w:numPr>
      </w:pPr>
      <w:r>
        <w:t>Gestionar los casos reportados en la herramienta de Mesa de Servicios acorde a las prácticas de ITIL</w:t>
      </w:r>
    </w:p>
    <w:p w:rsidR="000E0F89" w:rsidRDefault="000E0F89" w:rsidP="00921A2E">
      <w:pPr>
        <w:pStyle w:val="Ttulo3"/>
        <w:numPr>
          <w:ilvl w:val="0"/>
          <w:numId w:val="37"/>
        </w:numPr>
      </w:pPr>
      <w:r>
        <w:t>En relación a licenciamiento de Software</w:t>
      </w:r>
    </w:p>
    <w:p w:rsidR="00921A2E" w:rsidRDefault="000E0F89" w:rsidP="00921A2E">
      <w:pPr>
        <w:pStyle w:val="Prrafodelista"/>
        <w:numPr>
          <w:ilvl w:val="0"/>
          <w:numId w:val="41"/>
        </w:numPr>
      </w:pPr>
      <w:r>
        <w:t>Controlar licenciamientos asociados a herramientas de Ofimática, Correo, Colaboración, Portal, Mesa de Servicios, Antivirus, Gestión de Conocimiento, Gestión de ciclo de desarrollo acelerado y todas aquellas que utiliza el equipo de la DTI para atender todas sus responsabilidades en relación a los aplicativos misionales del Instituto y o los servicios que ofrece</w:t>
      </w:r>
    </w:p>
    <w:p w:rsidR="000E0F89" w:rsidRDefault="000E0F89" w:rsidP="00921A2E">
      <w:pPr>
        <w:pStyle w:val="Prrafodelista"/>
        <w:numPr>
          <w:ilvl w:val="0"/>
          <w:numId w:val="41"/>
        </w:numPr>
      </w:pPr>
      <w:r>
        <w:t xml:space="preserve">Verificar que el software este dentro del inventario propiedad del ICFES. </w:t>
      </w:r>
    </w:p>
    <w:p w:rsidR="000E0F89" w:rsidRDefault="000E0F89" w:rsidP="00921A2E">
      <w:pPr>
        <w:pStyle w:val="Ttulo3"/>
      </w:pPr>
      <w:r>
        <w:t>En relación a equipos de cómputo y periféricos:</w:t>
      </w:r>
    </w:p>
    <w:p w:rsidR="000E0F89" w:rsidRDefault="000E0F89" w:rsidP="000D49F6">
      <w:pPr>
        <w:pStyle w:val="Prrafodelista"/>
        <w:numPr>
          <w:ilvl w:val="0"/>
          <w:numId w:val="43"/>
        </w:numPr>
      </w:pPr>
      <w:r>
        <w:lastRenderedPageBreak/>
        <w:t xml:space="preserve">Revisar el estado del equipo de cómputo, y en caso de ser necesario, gestionar la garantía con el proveedor correspondiente. </w:t>
      </w:r>
    </w:p>
    <w:p w:rsidR="000E0F89" w:rsidRDefault="000E0F89" w:rsidP="000D49F6">
      <w:pPr>
        <w:pStyle w:val="Prrafodelista"/>
        <w:numPr>
          <w:ilvl w:val="0"/>
          <w:numId w:val="43"/>
        </w:numPr>
      </w:pPr>
      <w:r>
        <w:t xml:space="preserve">Gestionar procesos de mantenimiento y limpieza de cada uno de los equipos informáticos, e impresoras. </w:t>
      </w:r>
    </w:p>
    <w:p w:rsidR="000E0F89" w:rsidRDefault="000E0F89" w:rsidP="000D49F6">
      <w:pPr>
        <w:pStyle w:val="Prrafodelista"/>
        <w:numPr>
          <w:ilvl w:val="0"/>
          <w:numId w:val="43"/>
        </w:numPr>
      </w:pPr>
      <w:r>
        <w:t>Mantener activos los antivirus</w:t>
      </w:r>
    </w:p>
    <w:p w:rsidR="000E0F89" w:rsidRDefault="000E0F89" w:rsidP="000D49F6">
      <w:pPr>
        <w:pStyle w:val="Prrafodelista"/>
        <w:numPr>
          <w:ilvl w:val="0"/>
          <w:numId w:val="43"/>
        </w:numPr>
      </w:pPr>
      <w:r>
        <w:t xml:space="preserve">Desinstalar todo el software que no disponga de correspondiente licencia. </w:t>
      </w:r>
    </w:p>
    <w:p w:rsidR="000E0F89" w:rsidRDefault="000E0F89" w:rsidP="000D49F6">
      <w:pPr>
        <w:pStyle w:val="Prrafodelista"/>
        <w:numPr>
          <w:ilvl w:val="0"/>
          <w:numId w:val="43"/>
        </w:numPr>
      </w:pPr>
      <w:r>
        <w:t xml:space="preserve">Revisar demás equipos de cómputo, hardware y sus periféricos, y si hay que cambiar algo debe ser debidamente justificado, y reportado, para la sustitución o cambio de partes. </w:t>
      </w:r>
    </w:p>
    <w:p w:rsidR="000E0F89" w:rsidRDefault="00E62A6E" w:rsidP="000D49F6">
      <w:pPr>
        <w:pStyle w:val="Ttulo3"/>
      </w:pPr>
      <w:r>
        <w:t>En relación con</w:t>
      </w:r>
      <w:r w:rsidR="000E0F89">
        <w:t xml:space="preserve"> los Servidores del Instituto y unidades de almacenamiento, en Colocation o en Instalaciones del ICFES</w:t>
      </w:r>
    </w:p>
    <w:p w:rsidR="000E0F89" w:rsidRDefault="000E0F89" w:rsidP="000D49F6"/>
    <w:p w:rsidR="000E0F89" w:rsidRDefault="000E0F89" w:rsidP="00890358">
      <w:pPr>
        <w:pStyle w:val="Prrafodelista"/>
        <w:numPr>
          <w:ilvl w:val="0"/>
          <w:numId w:val="48"/>
        </w:numPr>
      </w:pPr>
      <w:r>
        <w:t>Controlar la obsolescencia de los equipos y proponer al Director la actualización de los mismos</w:t>
      </w:r>
    </w:p>
    <w:p w:rsidR="000E0F89" w:rsidRDefault="000E0F89" w:rsidP="00890358">
      <w:pPr>
        <w:pStyle w:val="Prrafodelista"/>
        <w:numPr>
          <w:ilvl w:val="0"/>
          <w:numId w:val="48"/>
        </w:numPr>
      </w:pPr>
      <w:r>
        <w:t xml:space="preserve">Gestionar directamente su configuración, utilizando metodologías y estrategias que permitan el mayor aprovechamiento de </w:t>
      </w:r>
      <w:r w:rsidR="001178D6">
        <w:t>estos</w:t>
      </w:r>
    </w:p>
    <w:p w:rsidR="000E0F89" w:rsidRDefault="000E0F89" w:rsidP="00890358">
      <w:pPr>
        <w:pStyle w:val="Prrafodelista"/>
        <w:numPr>
          <w:ilvl w:val="0"/>
          <w:numId w:val="48"/>
        </w:numPr>
      </w:pPr>
      <w:r>
        <w:t>Gestionar los contratos de mantenimiento preventivo y correctivo (ante fallas de operación)</w:t>
      </w:r>
    </w:p>
    <w:p w:rsidR="00890358" w:rsidRDefault="000E0F89" w:rsidP="00890358">
      <w:pPr>
        <w:pStyle w:val="Prrafodelista"/>
        <w:numPr>
          <w:ilvl w:val="0"/>
          <w:numId w:val="48"/>
        </w:numPr>
      </w:pPr>
      <w:r>
        <w:t xml:space="preserve">Hacer gestión de configuración de todos los servidores </w:t>
      </w:r>
      <w:r w:rsidR="001178D6">
        <w:t>en relación con</w:t>
      </w:r>
      <w:r>
        <w:t xml:space="preserve"> la aplicaciones y servicios que en ellos corren</w:t>
      </w:r>
    </w:p>
    <w:p w:rsidR="000E0F89" w:rsidRDefault="000E0F89" w:rsidP="00890358">
      <w:pPr>
        <w:pStyle w:val="Prrafodelista"/>
        <w:numPr>
          <w:ilvl w:val="0"/>
          <w:numId w:val="48"/>
        </w:numPr>
      </w:pPr>
      <w:r>
        <w:t>Gestionar la aplicación de parches a los sistemas operativos</w:t>
      </w:r>
    </w:p>
    <w:p w:rsidR="00F75B0E" w:rsidRDefault="000E0F89" w:rsidP="00BA0055">
      <w:pPr>
        <w:pStyle w:val="Prrafodelista"/>
        <w:numPr>
          <w:ilvl w:val="0"/>
          <w:numId w:val="0"/>
        </w:numPr>
        <w:ind w:left="720"/>
      </w:pPr>
      <w:r>
        <w:t>Mantener los más altos estándares de control de vulnerabilidad y seguridad informática</w:t>
      </w:r>
    </w:p>
    <w:p w:rsidR="00F75B0E" w:rsidRDefault="00F75B0E" w:rsidP="00BA0055">
      <w:pPr>
        <w:pStyle w:val="Prrafodelista"/>
        <w:numPr>
          <w:ilvl w:val="0"/>
          <w:numId w:val="0"/>
        </w:numPr>
        <w:ind w:left="720"/>
      </w:pPr>
    </w:p>
    <w:p w:rsidR="000E0F89" w:rsidRPr="00890358" w:rsidRDefault="00E62A6E" w:rsidP="00890358">
      <w:pPr>
        <w:pStyle w:val="Ttulo3"/>
      </w:pPr>
      <w:r w:rsidRPr="00890358">
        <w:t>En relación con</w:t>
      </w:r>
      <w:r w:rsidR="000E0F89" w:rsidRPr="00890358">
        <w:t xml:space="preserve"> los componentes de conectividad y red</w:t>
      </w:r>
    </w:p>
    <w:p w:rsidR="000E0F89" w:rsidRDefault="000E0F89" w:rsidP="00F75B0E">
      <w:pPr>
        <w:pStyle w:val="Prrafodelista"/>
        <w:numPr>
          <w:ilvl w:val="0"/>
          <w:numId w:val="49"/>
        </w:numPr>
      </w:pPr>
      <w:r>
        <w:t xml:space="preserve">Controlar la obsolescencia de los equipos y proponer al Director </w:t>
      </w:r>
      <w:r w:rsidR="00F75B0E">
        <w:t xml:space="preserve">de Tecnología e Información </w:t>
      </w:r>
      <w:r>
        <w:t>la actualización de los mismos</w:t>
      </w:r>
    </w:p>
    <w:p w:rsidR="000E0F89" w:rsidRDefault="000E0F89" w:rsidP="00F75B0E">
      <w:pPr>
        <w:pStyle w:val="Prrafodelista"/>
        <w:numPr>
          <w:ilvl w:val="0"/>
          <w:numId w:val="49"/>
        </w:numPr>
      </w:pPr>
      <w:r>
        <w:lastRenderedPageBreak/>
        <w:t xml:space="preserve">Gestionar directamente su configuración, utilizando metodologías y estrategias que permitan el mayor aprovechamiento de </w:t>
      </w:r>
      <w:r w:rsidR="00F75B0E">
        <w:t>estos</w:t>
      </w:r>
    </w:p>
    <w:p w:rsidR="000E0F89" w:rsidRDefault="000E0F89" w:rsidP="00F75B0E">
      <w:pPr>
        <w:pStyle w:val="Prrafodelista"/>
        <w:numPr>
          <w:ilvl w:val="0"/>
          <w:numId w:val="49"/>
        </w:numPr>
      </w:pPr>
      <w:r>
        <w:t>Gestionar los contratos de mantenimiento preventivo y correctivo (ante fallas de operación)</w:t>
      </w:r>
    </w:p>
    <w:p w:rsidR="000E0F89" w:rsidRDefault="000E0F89" w:rsidP="00F75B0E">
      <w:pPr>
        <w:pStyle w:val="Prrafodelista"/>
        <w:numPr>
          <w:ilvl w:val="0"/>
          <w:numId w:val="49"/>
        </w:numPr>
      </w:pPr>
      <w:r>
        <w:t>Hacer gestión de configuración de todos los componentes que no sean de los proveedores de servicios de conectividad</w:t>
      </w:r>
    </w:p>
    <w:p w:rsidR="000E0F89" w:rsidRDefault="000E0F89" w:rsidP="00F75B0E">
      <w:pPr>
        <w:pStyle w:val="Prrafodelista"/>
        <w:numPr>
          <w:ilvl w:val="0"/>
          <w:numId w:val="49"/>
        </w:numPr>
      </w:pPr>
      <w:r>
        <w:t>Gestionar la aplicación de parches a los sistemas operativos de los componentes de red</w:t>
      </w:r>
    </w:p>
    <w:p w:rsidR="000E0F89" w:rsidRDefault="000E0F89" w:rsidP="00F75B0E">
      <w:pPr>
        <w:pStyle w:val="Prrafodelista"/>
        <w:numPr>
          <w:ilvl w:val="0"/>
          <w:numId w:val="49"/>
        </w:numPr>
      </w:pPr>
      <w:r>
        <w:t>Mantener los más altos estándares de control de vulnerabilidad y seguridad informática</w:t>
      </w:r>
    </w:p>
    <w:p w:rsidR="004B52AD" w:rsidRDefault="000E0F89" w:rsidP="00CF5DED">
      <w:pPr>
        <w:pStyle w:val="Prrafodelista"/>
        <w:numPr>
          <w:ilvl w:val="0"/>
          <w:numId w:val="49"/>
        </w:numPr>
        <w:outlineLvl w:val="1"/>
      </w:pPr>
      <w:r>
        <w:t>Responder por la migración a nuevas tecnologías o versiones de conectividad acorde a las necesidades de Instituto</w:t>
      </w:r>
    </w:p>
    <w:sectPr w:rsidR="004B52AD" w:rsidSect="0099334B">
      <w:headerReference w:type="default" r:id="rId10"/>
      <w:footerReference w:type="even" r:id="rId11"/>
      <w:footerReference w:type="default" r:id="rId12"/>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F56" w:rsidRDefault="008B1F56" w:rsidP="00F355DF">
      <w:r>
        <w:separator/>
      </w:r>
    </w:p>
    <w:p w:rsidR="008B1F56" w:rsidRDefault="008B1F56" w:rsidP="00F355DF"/>
  </w:endnote>
  <w:endnote w:type="continuationSeparator" w:id="0">
    <w:p w:rsidR="008B1F56" w:rsidRDefault="008B1F56" w:rsidP="00F355DF">
      <w:r>
        <w:continuationSeparator/>
      </w:r>
    </w:p>
    <w:p w:rsidR="008B1F56" w:rsidRDefault="008B1F56" w:rsidP="00F3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60091696"/>
      <w:docPartObj>
        <w:docPartGallery w:val="Page Numbers (Bottom of Page)"/>
        <w:docPartUnique/>
      </w:docPartObj>
    </w:sdtPr>
    <w:sdtEndPr>
      <w:rPr>
        <w:rStyle w:val="Nmerodepgina"/>
      </w:rPr>
    </w:sdtEndPr>
    <w:sdtContent>
      <w:p w:rsidR="000E4620" w:rsidRDefault="000E4620"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0E4620" w:rsidRDefault="000E4620"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0E4620" w:rsidRDefault="000E4620"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0E4620" w:rsidRDefault="000E4620"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E4620" w:rsidRDefault="000E4620" w:rsidP="00F355DF">
    <w:pPr>
      <w:pStyle w:val="Piedepgina"/>
    </w:pPr>
  </w:p>
  <w:p w:rsidR="000E4620" w:rsidRDefault="000E4620" w:rsidP="00F355D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0E4620" w:rsidRPr="0077541D" w:rsidRDefault="000E4620" w:rsidP="00F355DF">
        <w:pPr>
          <w:pStyle w:val="Piedepgina"/>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C93DD0">
          <w:rPr>
            <w:rStyle w:val="Nmerodepgina"/>
            <w:b/>
            <w:bCs/>
            <w:noProof/>
            <w:color w:val="125B93"/>
            <w:sz w:val="48"/>
            <w:szCs w:val="48"/>
          </w:rPr>
          <w:t>2</w:t>
        </w:r>
        <w:r w:rsidRPr="0077541D">
          <w:rPr>
            <w:rStyle w:val="Nmerodepgina"/>
            <w:b/>
            <w:bCs/>
            <w:color w:val="125B93"/>
            <w:sz w:val="48"/>
            <w:szCs w:val="48"/>
          </w:rPr>
          <w:fldChar w:fldCharType="end"/>
        </w:r>
      </w:p>
    </w:sdtContent>
  </w:sdt>
  <w:p w:rsidR="000E4620" w:rsidRDefault="000E4620" w:rsidP="00F355DF">
    <w:pPr>
      <w:pStyle w:val="Piedepgina"/>
    </w:pPr>
    <w:r>
      <w:rPr>
        <w:noProof/>
        <w:lang w:val="es-CO" w:eastAsia="es-CO"/>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980251"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p w:rsidR="000E4620" w:rsidRDefault="000E4620" w:rsidP="00F355D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F56" w:rsidRDefault="008B1F56" w:rsidP="00F355DF">
      <w:r>
        <w:separator/>
      </w:r>
    </w:p>
    <w:p w:rsidR="008B1F56" w:rsidRDefault="008B1F56" w:rsidP="00F355DF"/>
  </w:footnote>
  <w:footnote w:type="continuationSeparator" w:id="0">
    <w:p w:rsidR="008B1F56" w:rsidRDefault="008B1F56" w:rsidP="00F355DF">
      <w:r>
        <w:continuationSeparator/>
      </w:r>
    </w:p>
    <w:p w:rsidR="008B1F56" w:rsidRDefault="008B1F56" w:rsidP="00F355D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620" w:rsidRDefault="000E4620" w:rsidP="00F355DF">
    <w:pPr>
      <w:pStyle w:val="Encabezado"/>
    </w:pPr>
    <w:r>
      <w:rPr>
        <w:noProof/>
        <w:lang w:val="es-CO" w:eastAsia="es-CO"/>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p w:rsidR="000E4620" w:rsidRDefault="000E4620" w:rsidP="00F355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64569"/>
    <w:multiLevelType w:val="hybridMultilevel"/>
    <w:tmpl w:val="0E60CB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666AAB"/>
    <w:multiLevelType w:val="hybridMultilevel"/>
    <w:tmpl w:val="DCAEA84A"/>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EC3512"/>
    <w:multiLevelType w:val="hybridMultilevel"/>
    <w:tmpl w:val="529CC4F2"/>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7149AD"/>
    <w:multiLevelType w:val="hybridMultilevel"/>
    <w:tmpl w:val="786AF5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BD606D"/>
    <w:multiLevelType w:val="hybridMultilevel"/>
    <w:tmpl w:val="8E9EBF9E"/>
    <w:lvl w:ilvl="0" w:tplc="A352EBA0">
      <w:start w:val="1"/>
      <w:numFmt w:val="bullet"/>
      <w:lvlText w:val=""/>
      <w:lvlJc w:val="left"/>
      <w:pPr>
        <w:ind w:left="720" w:hanging="360"/>
      </w:pPr>
      <w:rPr>
        <w:rFonts w:ascii="Symbol" w:hAnsi="Symbol" w:hint="default"/>
        <w:color w:val="115995"/>
        <w:sz w:val="36"/>
      </w:rPr>
    </w:lvl>
    <w:lvl w:ilvl="1" w:tplc="A85ECF3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336801"/>
    <w:multiLevelType w:val="hybridMultilevel"/>
    <w:tmpl w:val="55A64BF8"/>
    <w:lvl w:ilvl="0" w:tplc="A352EBA0">
      <w:start w:val="1"/>
      <w:numFmt w:val="bullet"/>
      <w:lvlText w:val=""/>
      <w:lvlJc w:val="left"/>
      <w:pPr>
        <w:ind w:left="720" w:hanging="360"/>
      </w:pPr>
      <w:rPr>
        <w:rFonts w:ascii="Symbol" w:hAnsi="Symbol" w:hint="default"/>
        <w:color w:val="115995"/>
        <w:sz w:val="36"/>
      </w:rPr>
    </w:lvl>
    <w:lvl w:ilvl="1" w:tplc="A352EBA0">
      <w:start w:val="1"/>
      <w:numFmt w:val="bullet"/>
      <w:lvlText w:val=""/>
      <w:lvlJc w:val="left"/>
      <w:pPr>
        <w:ind w:left="1440" w:hanging="360"/>
      </w:pPr>
      <w:rPr>
        <w:rFonts w:ascii="Symbol" w:hAnsi="Symbol" w:hint="default"/>
        <w:color w:val="115995"/>
        <w:sz w:val="3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DA5A73"/>
    <w:multiLevelType w:val="hybridMultilevel"/>
    <w:tmpl w:val="5748EF8E"/>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B3675F"/>
    <w:multiLevelType w:val="hybridMultilevel"/>
    <w:tmpl w:val="D32861CA"/>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1E6D2A"/>
    <w:multiLevelType w:val="hybridMultilevel"/>
    <w:tmpl w:val="5CC8D4B4"/>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C13E0A"/>
    <w:multiLevelType w:val="hybridMultilevel"/>
    <w:tmpl w:val="749AB304"/>
    <w:lvl w:ilvl="0" w:tplc="240A0003">
      <w:start w:val="1"/>
      <w:numFmt w:val="bullet"/>
      <w:lvlText w:val="o"/>
      <w:lvlJc w:val="left"/>
      <w:pPr>
        <w:ind w:left="750" w:hanging="360"/>
      </w:pPr>
      <w:rPr>
        <w:rFonts w:ascii="Courier New" w:hAnsi="Courier New" w:cs="Courier New"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11" w15:restartNumberingAfterBreak="0">
    <w:nsid w:val="289174E5"/>
    <w:multiLevelType w:val="hybridMultilevel"/>
    <w:tmpl w:val="8F52E54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69444A"/>
    <w:multiLevelType w:val="multilevel"/>
    <w:tmpl w:val="58B80B5C"/>
    <w:lvl w:ilvl="0">
      <w:start w:val="1"/>
      <w:numFmt w:val="decimalZero"/>
      <w:lvlText w:val="%1."/>
      <w:lvlJc w:val="left"/>
      <w:pPr>
        <w:ind w:left="360" w:hanging="360"/>
      </w:pPr>
      <w:rPr>
        <w:rFonts w:asciiTheme="minorHAnsi" w:hAnsiTheme="minorHAnsi" w:hint="default"/>
        <w:b/>
        <w:i w:val="0"/>
        <w:color w:val="90B745"/>
        <w:sz w:val="36"/>
      </w:rPr>
    </w:lvl>
    <w:lvl w:ilvl="1">
      <w:start w:val="1"/>
      <w:numFmt w:val="upperRoman"/>
      <w:lvlText w:val="%2."/>
      <w:lvlJc w:val="left"/>
      <w:pPr>
        <w:ind w:left="1080" w:hanging="360"/>
      </w:pPr>
      <w:rPr>
        <w:rFonts w:asciiTheme="minorHAnsi" w:hAnsiTheme="minorHAnsi" w:hint="default"/>
        <w:b/>
        <w:i w:val="0"/>
        <w:color w:val="115995"/>
        <w:sz w:val="32"/>
      </w:rPr>
    </w:lvl>
    <w:lvl w:ilvl="2">
      <w:start w:val="1"/>
      <w:numFmt w:val="lowerRoman"/>
      <w:lvlText w:val="%3."/>
      <w:lvlJc w:val="right"/>
      <w:pPr>
        <w:ind w:left="1800" w:hanging="18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DCD5671"/>
    <w:multiLevelType w:val="hybridMultilevel"/>
    <w:tmpl w:val="CD8E494E"/>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323D0A"/>
    <w:multiLevelType w:val="hybridMultilevel"/>
    <w:tmpl w:val="F448F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3C3ADF"/>
    <w:multiLevelType w:val="hybridMultilevel"/>
    <w:tmpl w:val="928EE4BC"/>
    <w:lvl w:ilvl="0" w:tplc="A352EBA0">
      <w:start w:val="1"/>
      <w:numFmt w:val="bullet"/>
      <w:lvlText w:val=""/>
      <w:lvlJc w:val="left"/>
      <w:pPr>
        <w:ind w:left="360" w:hanging="360"/>
      </w:pPr>
      <w:rPr>
        <w:rFonts w:ascii="Symbol" w:hAnsi="Symbol" w:hint="default"/>
        <w:b/>
        <w:i w:val="0"/>
        <w:color w:val="115995"/>
        <w:sz w:val="36"/>
      </w:rPr>
    </w:lvl>
    <w:lvl w:ilvl="1" w:tplc="A352EBA0">
      <w:start w:val="1"/>
      <w:numFmt w:val="bullet"/>
      <w:lvlText w:val=""/>
      <w:lvlJc w:val="left"/>
      <w:pPr>
        <w:ind w:left="1785" w:hanging="705"/>
      </w:pPr>
      <w:rPr>
        <w:rFonts w:ascii="Symbol" w:hAnsi="Symbol" w:hint="default"/>
        <w:color w:val="115995"/>
        <w:sz w:val="36"/>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1846D8"/>
    <w:multiLevelType w:val="hybridMultilevel"/>
    <w:tmpl w:val="3AA4397A"/>
    <w:lvl w:ilvl="0" w:tplc="F75E96AC">
      <w:start w:val="1"/>
      <w:numFmt w:val="decimal"/>
      <w:lvlText w:val="%1."/>
      <w:lvlJc w:val="left"/>
      <w:pPr>
        <w:ind w:left="360" w:hanging="360"/>
      </w:pPr>
      <w:rPr>
        <w:rFonts w:ascii="Calibri" w:hAnsi="Calibri" w:hint="default"/>
        <w:b/>
        <w:i w:val="0"/>
        <w:color w:val="125B93"/>
        <w:sz w:val="72"/>
      </w:rPr>
    </w:lvl>
    <w:lvl w:ilvl="1" w:tplc="A352EBA0">
      <w:start w:val="1"/>
      <w:numFmt w:val="bullet"/>
      <w:lvlText w:val=""/>
      <w:lvlJc w:val="left"/>
      <w:pPr>
        <w:ind w:left="1785" w:hanging="705"/>
      </w:pPr>
      <w:rPr>
        <w:rFonts w:ascii="Symbol" w:hAnsi="Symbol" w:hint="default"/>
        <w:color w:val="115995"/>
        <w:sz w:val="36"/>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A797E9B"/>
    <w:multiLevelType w:val="hybridMultilevel"/>
    <w:tmpl w:val="B4F8426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ACE1DD4"/>
    <w:multiLevelType w:val="hybridMultilevel"/>
    <w:tmpl w:val="C220F716"/>
    <w:lvl w:ilvl="0" w:tplc="944A6BE8">
      <w:start w:val="1"/>
      <w:numFmt w:val="lowerRoman"/>
      <w:pStyle w:val="Ttulo3"/>
      <w:lvlText w:val="%1."/>
      <w:lvlJc w:val="left"/>
      <w:pPr>
        <w:ind w:left="720" w:hanging="360"/>
      </w:pPr>
      <w:rPr>
        <w:rFonts w:ascii="Calibri" w:hAnsi="Calibri" w:hint="default"/>
        <w:b w:val="0"/>
        <w:i w:val="0"/>
        <w:color w:val="125B93"/>
        <w:sz w:val="36"/>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4E6241"/>
    <w:multiLevelType w:val="hybridMultilevel"/>
    <w:tmpl w:val="E2268652"/>
    <w:lvl w:ilvl="0" w:tplc="F75E96AC">
      <w:start w:val="1"/>
      <w:numFmt w:val="decimal"/>
      <w:pStyle w:val="Ttulo1"/>
      <w:lvlText w:val="%1."/>
      <w:lvlJc w:val="left"/>
      <w:pPr>
        <w:ind w:left="360" w:hanging="360"/>
      </w:pPr>
      <w:rPr>
        <w:rFonts w:ascii="Calibri" w:hAnsi="Calibri" w:hint="default"/>
        <w:b/>
        <w:i w:val="0"/>
        <w:color w:val="125B93"/>
        <w:sz w:val="72"/>
      </w:rPr>
    </w:lvl>
    <w:lvl w:ilvl="1" w:tplc="93BC108C">
      <w:numFmt w:val="bullet"/>
      <w:lvlText w:val="•"/>
      <w:lvlJc w:val="left"/>
      <w:pPr>
        <w:ind w:left="1785" w:hanging="705"/>
      </w:pPr>
      <w:rPr>
        <w:rFonts w:ascii="Calibri" w:eastAsiaTheme="minorHAnsi"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CE29EB"/>
    <w:multiLevelType w:val="hybridMultilevel"/>
    <w:tmpl w:val="90245A70"/>
    <w:lvl w:ilvl="0" w:tplc="FE1884DC">
      <w:start w:val="1"/>
      <w:numFmt w:val="bullet"/>
      <w:pStyle w:val="Prrafodelista"/>
      <w:lvlText w:val=""/>
      <w:lvlJc w:val="left"/>
      <w:pPr>
        <w:ind w:left="1080" w:hanging="360"/>
      </w:pPr>
      <w:rPr>
        <w:rFonts w:ascii="Symbol" w:hAnsi="Symbol" w:hint="default"/>
        <w:color w:val="115995"/>
        <w:sz w:val="36"/>
      </w:rPr>
    </w:lvl>
    <w:lvl w:ilvl="1" w:tplc="040A0019" w:tentative="1">
      <w:start w:val="1"/>
      <w:numFmt w:val="bullet"/>
      <w:lvlText w:val="o"/>
      <w:lvlJc w:val="left"/>
      <w:pPr>
        <w:ind w:left="1800" w:hanging="360"/>
      </w:pPr>
      <w:rPr>
        <w:rFonts w:ascii="Courier New" w:hAnsi="Courier New" w:cs="Courier New" w:hint="default"/>
      </w:rPr>
    </w:lvl>
    <w:lvl w:ilvl="2" w:tplc="040A001B" w:tentative="1">
      <w:start w:val="1"/>
      <w:numFmt w:val="bullet"/>
      <w:lvlText w:val=""/>
      <w:lvlJc w:val="left"/>
      <w:pPr>
        <w:ind w:left="2520" w:hanging="360"/>
      </w:pPr>
      <w:rPr>
        <w:rFonts w:ascii="Wingdings" w:hAnsi="Wingdings" w:hint="default"/>
      </w:rPr>
    </w:lvl>
    <w:lvl w:ilvl="3" w:tplc="040A000F" w:tentative="1">
      <w:start w:val="1"/>
      <w:numFmt w:val="bullet"/>
      <w:lvlText w:val=""/>
      <w:lvlJc w:val="left"/>
      <w:pPr>
        <w:ind w:left="3240" w:hanging="360"/>
      </w:pPr>
      <w:rPr>
        <w:rFonts w:ascii="Symbol" w:hAnsi="Symbol" w:hint="default"/>
      </w:rPr>
    </w:lvl>
    <w:lvl w:ilvl="4" w:tplc="040A0019" w:tentative="1">
      <w:start w:val="1"/>
      <w:numFmt w:val="bullet"/>
      <w:lvlText w:val="o"/>
      <w:lvlJc w:val="left"/>
      <w:pPr>
        <w:ind w:left="3960" w:hanging="360"/>
      </w:pPr>
      <w:rPr>
        <w:rFonts w:ascii="Courier New" w:hAnsi="Courier New" w:cs="Courier New" w:hint="default"/>
      </w:rPr>
    </w:lvl>
    <w:lvl w:ilvl="5" w:tplc="040A001B" w:tentative="1">
      <w:start w:val="1"/>
      <w:numFmt w:val="bullet"/>
      <w:lvlText w:val=""/>
      <w:lvlJc w:val="left"/>
      <w:pPr>
        <w:ind w:left="4680" w:hanging="360"/>
      </w:pPr>
      <w:rPr>
        <w:rFonts w:ascii="Wingdings" w:hAnsi="Wingdings" w:hint="default"/>
      </w:rPr>
    </w:lvl>
    <w:lvl w:ilvl="6" w:tplc="040A000F" w:tentative="1">
      <w:start w:val="1"/>
      <w:numFmt w:val="bullet"/>
      <w:lvlText w:val=""/>
      <w:lvlJc w:val="left"/>
      <w:pPr>
        <w:ind w:left="5400" w:hanging="360"/>
      </w:pPr>
      <w:rPr>
        <w:rFonts w:ascii="Symbol" w:hAnsi="Symbol" w:hint="default"/>
      </w:rPr>
    </w:lvl>
    <w:lvl w:ilvl="7" w:tplc="040A0019" w:tentative="1">
      <w:start w:val="1"/>
      <w:numFmt w:val="bullet"/>
      <w:lvlText w:val="o"/>
      <w:lvlJc w:val="left"/>
      <w:pPr>
        <w:ind w:left="6120" w:hanging="360"/>
      </w:pPr>
      <w:rPr>
        <w:rFonts w:ascii="Courier New" w:hAnsi="Courier New" w:cs="Courier New" w:hint="default"/>
      </w:rPr>
    </w:lvl>
    <w:lvl w:ilvl="8" w:tplc="040A001B" w:tentative="1">
      <w:start w:val="1"/>
      <w:numFmt w:val="bullet"/>
      <w:lvlText w:val=""/>
      <w:lvlJc w:val="left"/>
      <w:pPr>
        <w:ind w:left="6840" w:hanging="360"/>
      </w:pPr>
      <w:rPr>
        <w:rFonts w:ascii="Wingdings" w:hAnsi="Wingdings" w:hint="default"/>
      </w:rPr>
    </w:lvl>
  </w:abstractNum>
  <w:abstractNum w:abstractNumId="21" w15:restartNumberingAfterBreak="0">
    <w:nsid w:val="479F669E"/>
    <w:multiLevelType w:val="hybridMultilevel"/>
    <w:tmpl w:val="ED44DF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6502E3"/>
    <w:multiLevelType w:val="hybridMultilevel"/>
    <w:tmpl w:val="DC984A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E7AD7"/>
    <w:multiLevelType w:val="hybridMultilevel"/>
    <w:tmpl w:val="B4383C00"/>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EE0103"/>
    <w:multiLevelType w:val="hybridMultilevel"/>
    <w:tmpl w:val="008AEE4A"/>
    <w:lvl w:ilvl="0" w:tplc="A352EBA0">
      <w:start w:val="1"/>
      <w:numFmt w:val="bullet"/>
      <w:lvlText w:val=""/>
      <w:lvlJc w:val="left"/>
      <w:pPr>
        <w:ind w:left="720" w:hanging="360"/>
      </w:pPr>
      <w:rPr>
        <w:rFonts w:ascii="Symbol" w:hAnsi="Symbol" w:hint="default"/>
        <w:color w:val="115995"/>
        <w:sz w:val="36"/>
      </w:rPr>
    </w:lvl>
    <w:lvl w:ilvl="1" w:tplc="A352EBA0">
      <w:start w:val="1"/>
      <w:numFmt w:val="bullet"/>
      <w:lvlText w:val=""/>
      <w:lvlJc w:val="left"/>
      <w:pPr>
        <w:ind w:left="1440" w:hanging="360"/>
      </w:pPr>
      <w:rPr>
        <w:rFonts w:ascii="Symbol" w:hAnsi="Symbol" w:hint="default"/>
        <w:color w:val="115995"/>
        <w:sz w:val="3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4A08AF"/>
    <w:multiLevelType w:val="hybridMultilevel"/>
    <w:tmpl w:val="C5886926"/>
    <w:lvl w:ilvl="0" w:tplc="A352EBA0">
      <w:start w:val="1"/>
      <w:numFmt w:val="bullet"/>
      <w:lvlText w:val=""/>
      <w:lvlJc w:val="left"/>
      <w:pPr>
        <w:ind w:left="360" w:hanging="360"/>
      </w:pPr>
      <w:rPr>
        <w:rFonts w:ascii="Symbol" w:hAnsi="Symbol" w:hint="default"/>
        <w:color w:val="115995"/>
        <w:sz w:val="36"/>
      </w:rPr>
    </w:lvl>
    <w:lvl w:ilvl="1" w:tplc="A352EBA0">
      <w:start w:val="1"/>
      <w:numFmt w:val="bullet"/>
      <w:lvlText w:val=""/>
      <w:lvlJc w:val="left"/>
      <w:pPr>
        <w:ind w:left="1425" w:hanging="705"/>
      </w:pPr>
      <w:rPr>
        <w:rFonts w:ascii="Symbol" w:hAnsi="Symbol" w:hint="default"/>
        <w:color w:val="115995"/>
        <w:sz w:val="36"/>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64653D02"/>
    <w:multiLevelType w:val="hybridMultilevel"/>
    <w:tmpl w:val="8FD69B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73932A1"/>
    <w:multiLevelType w:val="multilevel"/>
    <w:tmpl w:val="3DB222DC"/>
    <w:styleLink w:val="ICFESMIPG"/>
    <w:lvl w:ilvl="0">
      <w:start w:val="1"/>
      <w:numFmt w:val="decimalZero"/>
      <w:lvlText w:val="%1"/>
      <w:lvlJc w:val="left"/>
      <w:pPr>
        <w:ind w:left="2484" w:hanging="360"/>
      </w:pPr>
      <w:rPr>
        <w:rFonts w:asciiTheme="minorHAnsi" w:hAnsiTheme="minorHAnsi" w:hint="default"/>
        <w:b/>
        <w:color w:val="125B93"/>
        <w:sz w:val="72"/>
      </w:rPr>
    </w:lvl>
    <w:lvl w:ilvl="1">
      <w:start w:val="1"/>
      <w:numFmt w:val="decimalZero"/>
      <w:lvlText w:val="%2"/>
      <w:lvlJc w:val="left"/>
      <w:pPr>
        <w:ind w:left="3192" w:hanging="360"/>
      </w:pPr>
      <w:rPr>
        <w:rFonts w:asciiTheme="minorHAnsi" w:hAnsiTheme="minorHAnsi" w:hint="default"/>
        <w:b/>
        <w:color w:val="91B646"/>
        <w:sz w:val="36"/>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28" w15:restartNumberingAfterBreak="0">
    <w:nsid w:val="682640AD"/>
    <w:multiLevelType w:val="hybridMultilevel"/>
    <w:tmpl w:val="D6D68FE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9E54048"/>
    <w:multiLevelType w:val="hybridMultilevel"/>
    <w:tmpl w:val="892E2DB2"/>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674BDB"/>
    <w:multiLevelType w:val="singleLevel"/>
    <w:tmpl w:val="E39A087C"/>
    <w:lvl w:ilvl="0">
      <w:start w:val="1"/>
      <w:numFmt w:val="decimalZero"/>
      <w:pStyle w:val="Ttulo2"/>
      <w:lvlText w:val="%1."/>
      <w:lvlJc w:val="left"/>
      <w:pPr>
        <w:ind w:left="360" w:hanging="360"/>
      </w:pPr>
      <w:rPr>
        <w:rFonts w:ascii="Calibri" w:hAnsi="Calibri" w:hint="default"/>
        <w:b/>
        <w:i w:val="0"/>
        <w:color w:val="90B746"/>
        <w:sz w:val="36"/>
      </w:rPr>
    </w:lvl>
  </w:abstractNum>
  <w:abstractNum w:abstractNumId="31" w15:restartNumberingAfterBreak="0">
    <w:nsid w:val="71867269"/>
    <w:multiLevelType w:val="hybridMultilevel"/>
    <w:tmpl w:val="C7A8F544"/>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12"/>
  </w:num>
  <w:num w:numId="5">
    <w:abstractNumId w:val="27"/>
  </w:num>
  <w:num w:numId="6">
    <w:abstractNumId w:val="30"/>
  </w:num>
  <w:num w:numId="7">
    <w:abstractNumId w:val="19"/>
  </w:num>
  <w:num w:numId="8">
    <w:abstractNumId w:val="30"/>
    <w:lvlOverride w:ilvl="0">
      <w:startOverride w:val="1"/>
    </w:lvlOverride>
  </w:num>
  <w:num w:numId="9">
    <w:abstractNumId w:val="19"/>
    <w:lvlOverride w:ilvl="0">
      <w:startOverride w:val="1"/>
    </w:lvlOverride>
  </w:num>
  <w:num w:numId="10">
    <w:abstractNumId w:val="18"/>
  </w:num>
  <w:num w:numId="11">
    <w:abstractNumId w:val="30"/>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0"/>
  </w:num>
  <w:num w:numId="18">
    <w:abstractNumId w:val="14"/>
  </w:num>
  <w:num w:numId="19">
    <w:abstractNumId w:val="30"/>
    <w:lvlOverride w:ilvl="0">
      <w:startOverride w:val="1"/>
    </w:lvlOverride>
  </w:num>
  <w:num w:numId="20">
    <w:abstractNumId w:val="22"/>
  </w:num>
  <w:num w:numId="21">
    <w:abstractNumId w:val="19"/>
  </w:num>
  <w:num w:numId="22">
    <w:abstractNumId w:val="30"/>
  </w:num>
  <w:num w:numId="23">
    <w:abstractNumId w:val="18"/>
  </w:num>
  <w:num w:numId="24">
    <w:abstractNumId w:val="29"/>
  </w:num>
  <w:num w:numId="25">
    <w:abstractNumId w:val="5"/>
  </w:num>
  <w:num w:numId="26">
    <w:abstractNumId w:val="25"/>
  </w:num>
  <w:num w:numId="27">
    <w:abstractNumId w:val="21"/>
  </w:num>
  <w:num w:numId="28">
    <w:abstractNumId w:val="30"/>
    <w:lvlOverride w:ilvl="0">
      <w:startOverride w:val="1"/>
    </w:lvlOverride>
  </w:num>
  <w:num w:numId="29">
    <w:abstractNumId w:val="7"/>
  </w:num>
  <w:num w:numId="30">
    <w:abstractNumId w:val="16"/>
  </w:num>
  <w:num w:numId="31">
    <w:abstractNumId w:val="15"/>
  </w:num>
  <w:num w:numId="32">
    <w:abstractNumId w:val="26"/>
  </w:num>
  <w:num w:numId="33">
    <w:abstractNumId w:val="4"/>
  </w:num>
  <w:num w:numId="34">
    <w:abstractNumId w:val="18"/>
  </w:num>
  <w:num w:numId="35">
    <w:abstractNumId w:val="17"/>
  </w:num>
  <w:num w:numId="36">
    <w:abstractNumId w:val="28"/>
  </w:num>
  <w:num w:numId="37">
    <w:abstractNumId w:val="18"/>
    <w:lvlOverride w:ilvl="0">
      <w:startOverride w:val="1"/>
    </w:lvlOverride>
  </w:num>
  <w:num w:numId="38">
    <w:abstractNumId w:val="23"/>
  </w:num>
  <w:num w:numId="39">
    <w:abstractNumId w:val="18"/>
  </w:num>
  <w:num w:numId="40">
    <w:abstractNumId w:val="31"/>
  </w:num>
  <w:num w:numId="41">
    <w:abstractNumId w:val="6"/>
  </w:num>
  <w:num w:numId="42">
    <w:abstractNumId w:val="9"/>
  </w:num>
  <w:num w:numId="43">
    <w:abstractNumId w:val="24"/>
  </w:num>
  <w:num w:numId="44">
    <w:abstractNumId w:val="11"/>
  </w:num>
  <w:num w:numId="45">
    <w:abstractNumId w:val="2"/>
  </w:num>
  <w:num w:numId="46">
    <w:abstractNumId w:val="3"/>
  </w:num>
  <w:num w:numId="47">
    <w:abstractNumId w:val="20"/>
  </w:num>
  <w:num w:numId="48">
    <w:abstractNumId w:val="13"/>
  </w:num>
  <w:num w:numId="4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F09"/>
    <w:rsid w:val="000009A6"/>
    <w:rsid w:val="00023CEF"/>
    <w:rsid w:val="0002688C"/>
    <w:rsid w:val="00031A2D"/>
    <w:rsid w:val="000433F7"/>
    <w:rsid w:val="00046161"/>
    <w:rsid w:val="00067DBA"/>
    <w:rsid w:val="000747D6"/>
    <w:rsid w:val="00083AF6"/>
    <w:rsid w:val="0009173B"/>
    <w:rsid w:val="0009770D"/>
    <w:rsid w:val="000977C2"/>
    <w:rsid w:val="000B2FBF"/>
    <w:rsid w:val="000B4B82"/>
    <w:rsid w:val="000B5C60"/>
    <w:rsid w:val="000B7AA1"/>
    <w:rsid w:val="000C458E"/>
    <w:rsid w:val="000D0419"/>
    <w:rsid w:val="000D3712"/>
    <w:rsid w:val="000D49F6"/>
    <w:rsid w:val="000D7901"/>
    <w:rsid w:val="000E0F89"/>
    <w:rsid w:val="000E2321"/>
    <w:rsid w:val="000E4025"/>
    <w:rsid w:val="000E4620"/>
    <w:rsid w:val="000E4BF4"/>
    <w:rsid w:val="000F1B1F"/>
    <w:rsid w:val="00104780"/>
    <w:rsid w:val="00110F96"/>
    <w:rsid w:val="001178D6"/>
    <w:rsid w:val="001229DD"/>
    <w:rsid w:val="00162955"/>
    <w:rsid w:val="00175578"/>
    <w:rsid w:val="0017600C"/>
    <w:rsid w:val="001835D4"/>
    <w:rsid w:val="00184667"/>
    <w:rsid w:val="001875AD"/>
    <w:rsid w:val="001A0A16"/>
    <w:rsid w:val="001A1410"/>
    <w:rsid w:val="001A7054"/>
    <w:rsid w:val="001A7949"/>
    <w:rsid w:val="001B381B"/>
    <w:rsid w:val="001C23FA"/>
    <w:rsid w:val="001C55F0"/>
    <w:rsid w:val="001D1397"/>
    <w:rsid w:val="001D19CC"/>
    <w:rsid w:val="001E664C"/>
    <w:rsid w:val="001F5998"/>
    <w:rsid w:val="00201F4E"/>
    <w:rsid w:val="00206756"/>
    <w:rsid w:val="00210EB7"/>
    <w:rsid w:val="00215E5C"/>
    <w:rsid w:val="0022145D"/>
    <w:rsid w:val="00237C61"/>
    <w:rsid w:val="00262AC3"/>
    <w:rsid w:val="00277EDA"/>
    <w:rsid w:val="00281723"/>
    <w:rsid w:val="0029356B"/>
    <w:rsid w:val="00293FAE"/>
    <w:rsid w:val="002A24B0"/>
    <w:rsid w:val="002A7C0B"/>
    <w:rsid w:val="002B76B1"/>
    <w:rsid w:val="002C0556"/>
    <w:rsid w:val="002C3A49"/>
    <w:rsid w:val="002C4517"/>
    <w:rsid w:val="002C50FC"/>
    <w:rsid w:val="002D1198"/>
    <w:rsid w:val="002D47D3"/>
    <w:rsid w:val="002E314A"/>
    <w:rsid w:val="002E407A"/>
    <w:rsid w:val="002F10F4"/>
    <w:rsid w:val="002F203B"/>
    <w:rsid w:val="002F54FA"/>
    <w:rsid w:val="00302E63"/>
    <w:rsid w:val="003044C3"/>
    <w:rsid w:val="00306E41"/>
    <w:rsid w:val="0032663E"/>
    <w:rsid w:val="0033594E"/>
    <w:rsid w:val="0033741E"/>
    <w:rsid w:val="00346B50"/>
    <w:rsid w:val="00355306"/>
    <w:rsid w:val="003631DD"/>
    <w:rsid w:val="003634F1"/>
    <w:rsid w:val="0036668D"/>
    <w:rsid w:val="0039346E"/>
    <w:rsid w:val="00393862"/>
    <w:rsid w:val="00396722"/>
    <w:rsid w:val="003A6CB9"/>
    <w:rsid w:val="003C617C"/>
    <w:rsid w:val="003D0BAF"/>
    <w:rsid w:val="003D3537"/>
    <w:rsid w:val="003D6D8B"/>
    <w:rsid w:val="003E345F"/>
    <w:rsid w:val="003E5E7E"/>
    <w:rsid w:val="003E65EB"/>
    <w:rsid w:val="003F55EB"/>
    <w:rsid w:val="003F59D6"/>
    <w:rsid w:val="00403494"/>
    <w:rsid w:val="0040632B"/>
    <w:rsid w:val="00412AF7"/>
    <w:rsid w:val="004148FE"/>
    <w:rsid w:val="00416FAB"/>
    <w:rsid w:val="00427962"/>
    <w:rsid w:val="00433911"/>
    <w:rsid w:val="004404C4"/>
    <w:rsid w:val="00447D59"/>
    <w:rsid w:val="004647ED"/>
    <w:rsid w:val="004728C3"/>
    <w:rsid w:val="00482C16"/>
    <w:rsid w:val="0049247B"/>
    <w:rsid w:val="004A0AE4"/>
    <w:rsid w:val="004A2493"/>
    <w:rsid w:val="004B0023"/>
    <w:rsid w:val="004B3471"/>
    <w:rsid w:val="004B52AD"/>
    <w:rsid w:val="004B70F8"/>
    <w:rsid w:val="004C38EF"/>
    <w:rsid w:val="004C4073"/>
    <w:rsid w:val="004D4AD3"/>
    <w:rsid w:val="004E1BCA"/>
    <w:rsid w:val="004E209F"/>
    <w:rsid w:val="004E3EB8"/>
    <w:rsid w:val="004E5ADC"/>
    <w:rsid w:val="005016EA"/>
    <w:rsid w:val="00503BC6"/>
    <w:rsid w:val="005064AF"/>
    <w:rsid w:val="00512F9E"/>
    <w:rsid w:val="00523451"/>
    <w:rsid w:val="005317CD"/>
    <w:rsid w:val="0053549B"/>
    <w:rsid w:val="0054666D"/>
    <w:rsid w:val="005513FC"/>
    <w:rsid w:val="005707D0"/>
    <w:rsid w:val="0057556B"/>
    <w:rsid w:val="00593E66"/>
    <w:rsid w:val="00596D14"/>
    <w:rsid w:val="005A37D2"/>
    <w:rsid w:val="005B60BD"/>
    <w:rsid w:val="005C72C2"/>
    <w:rsid w:val="005D333C"/>
    <w:rsid w:val="005E093B"/>
    <w:rsid w:val="005E4E7C"/>
    <w:rsid w:val="00615DFA"/>
    <w:rsid w:val="0062637F"/>
    <w:rsid w:val="00635AD8"/>
    <w:rsid w:val="006529E8"/>
    <w:rsid w:val="006639B0"/>
    <w:rsid w:val="00666C81"/>
    <w:rsid w:val="00692D2E"/>
    <w:rsid w:val="00697155"/>
    <w:rsid w:val="006A5F21"/>
    <w:rsid w:val="006A7C8E"/>
    <w:rsid w:val="006B1252"/>
    <w:rsid w:val="006C16CD"/>
    <w:rsid w:val="006C59DC"/>
    <w:rsid w:val="006E4F60"/>
    <w:rsid w:val="006F4CFB"/>
    <w:rsid w:val="006F7CBF"/>
    <w:rsid w:val="00703C96"/>
    <w:rsid w:val="00710C1B"/>
    <w:rsid w:val="00724358"/>
    <w:rsid w:val="007258CD"/>
    <w:rsid w:val="00741AE9"/>
    <w:rsid w:val="00745D69"/>
    <w:rsid w:val="00746D20"/>
    <w:rsid w:val="0075304B"/>
    <w:rsid w:val="007602C5"/>
    <w:rsid w:val="00774989"/>
    <w:rsid w:val="0077541D"/>
    <w:rsid w:val="007800F1"/>
    <w:rsid w:val="00781CEB"/>
    <w:rsid w:val="00790F77"/>
    <w:rsid w:val="007A2B79"/>
    <w:rsid w:val="007A442F"/>
    <w:rsid w:val="007A6F87"/>
    <w:rsid w:val="007B27B7"/>
    <w:rsid w:val="007B37C1"/>
    <w:rsid w:val="007B5B16"/>
    <w:rsid w:val="007D143F"/>
    <w:rsid w:val="007D3557"/>
    <w:rsid w:val="007D3D90"/>
    <w:rsid w:val="007D42C7"/>
    <w:rsid w:val="007D44CC"/>
    <w:rsid w:val="007E1F09"/>
    <w:rsid w:val="007E5B83"/>
    <w:rsid w:val="007E642A"/>
    <w:rsid w:val="007E68ED"/>
    <w:rsid w:val="007F3729"/>
    <w:rsid w:val="00803520"/>
    <w:rsid w:val="00805459"/>
    <w:rsid w:val="00810E5A"/>
    <w:rsid w:val="0081474A"/>
    <w:rsid w:val="0083292D"/>
    <w:rsid w:val="00841D5F"/>
    <w:rsid w:val="008536C8"/>
    <w:rsid w:val="0085433A"/>
    <w:rsid w:val="0085685E"/>
    <w:rsid w:val="00863AD9"/>
    <w:rsid w:val="008649DA"/>
    <w:rsid w:val="00876A44"/>
    <w:rsid w:val="00877D2F"/>
    <w:rsid w:val="00890358"/>
    <w:rsid w:val="008A0454"/>
    <w:rsid w:val="008B1F56"/>
    <w:rsid w:val="008B47D3"/>
    <w:rsid w:val="008C18C0"/>
    <w:rsid w:val="008C4AC1"/>
    <w:rsid w:val="008C53FC"/>
    <w:rsid w:val="008D7EA0"/>
    <w:rsid w:val="008E4907"/>
    <w:rsid w:val="008E4E55"/>
    <w:rsid w:val="008F53AA"/>
    <w:rsid w:val="008F5AE0"/>
    <w:rsid w:val="008F752F"/>
    <w:rsid w:val="0091427F"/>
    <w:rsid w:val="00921A2E"/>
    <w:rsid w:val="00927704"/>
    <w:rsid w:val="00934726"/>
    <w:rsid w:val="00934DDB"/>
    <w:rsid w:val="009367D4"/>
    <w:rsid w:val="00941B41"/>
    <w:rsid w:val="00951388"/>
    <w:rsid w:val="00955919"/>
    <w:rsid w:val="00955D28"/>
    <w:rsid w:val="00965E83"/>
    <w:rsid w:val="00980686"/>
    <w:rsid w:val="0099084F"/>
    <w:rsid w:val="00991227"/>
    <w:rsid w:val="0099334B"/>
    <w:rsid w:val="009A03F5"/>
    <w:rsid w:val="009A18E4"/>
    <w:rsid w:val="009A2F63"/>
    <w:rsid w:val="009A3AEA"/>
    <w:rsid w:val="009A51D3"/>
    <w:rsid w:val="009D4141"/>
    <w:rsid w:val="009D78D0"/>
    <w:rsid w:val="00A011BC"/>
    <w:rsid w:val="00A01B48"/>
    <w:rsid w:val="00A05740"/>
    <w:rsid w:val="00A100A6"/>
    <w:rsid w:val="00A229D0"/>
    <w:rsid w:val="00A23458"/>
    <w:rsid w:val="00A24EC5"/>
    <w:rsid w:val="00A41B14"/>
    <w:rsid w:val="00A516C9"/>
    <w:rsid w:val="00A66F0D"/>
    <w:rsid w:val="00A9299F"/>
    <w:rsid w:val="00AB3FA1"/>
    <w:rsid w:val="00AC424C"/>
    <w:rsid w:val="00AD0DB2"/>
    <w:rsid w:val="00B06B4A"/>
    <w:rsid w:val="00B146C0"/>
    <w:rsid w:val="00B255D2"/>
    <w:rsid w:val="00B36116"/>
    <w:rsid w:val="00B51376"/>
    <w:rsid w:val="00B61EF9"/>
    <w:rsid w:val="00B659A1"/>
    <w:rsid w:val="00B665AF"/>
    <w:rsid w:val="00B67C19"/>
    <w:rsid w:val="00B70AAE"/>
    <w:rsid w:val="00B733D3"/>
    <w:rsid w:val="00B81D8F"/>
    <w:rsid w:val="00B874C1"/>
    <w:rsid w:val="00B938EA"/>
    <w:rsid w:val="00B95718"/>
    <w:rsid w:val="00BA091A"/>
    <w:rsid w:val="00BB0A58"/>
    <w:rsid w:val="00BB75AF"/>
    <w:rsid w:val="00BC1857"/>
    <w:rsid w:val="00BD41D5"/>
    <w:rsid w:val="00BE23E2"/>
    <w:rsid w:val="00BE3C8F"/>
    <w:rsid w:val="00BE3CCB"/>
    <w:rsid w:val="00BE4C9A"/>
    <w:rsid w:val="00BE681B"/>
    <w:rsid w:val="00C009C0"/>
    <w:rsid w:val="00C35B87"/>
    <w:rsid w:val="00C35C06"/>
    <w:rsid w:val="00C41CF5"/>
    <w:rsid w:val="00C5502A"/>
    <w:rsid w:val="00C61E89"/>
    <w:rsid w:val="00C63237"/>
    <w:rsid w:val="00C66743"/>
    <w:rsid w:val="00C66C00"/>
    <w:rsid w:val="00C71C89"/>
    <w:rsid w:val="00C835D7"/>
    <w:rsid w:val="00C86164"/>
    <w:rsid w:val="00C91811"/>
    <w:rsid w:val="00C93DD0"/>
    <w:rsid w:val="00CA1620"/>
    <w:rsid w:val="00CC072E"/>
    <w:rsid w:val="00CC6953"/>
    <w:rsid w:val="00CC7145"/>
    <w:rsid w:val="00CD35A1"/>
    <w:rsid w:val="00CE0514"/>
    <w:rsid w:val="00CE330F"/>
    <w:rsid w:val="00CF0C8F"/>
    <w:rsid w:val="00CF4C5C"/>
    <w:rsid w:val="00D0214F"/>
    <w:rsid w:val="00D110B9"/>
    <w:rsid w:val="00D13A82"/>
    <w:rsid w:val="00D150E7"/>
    <w:rsid w:val="00D31296"/>
    <w:rsid w:val="00D31584"/>
    <w:rsid w:val="00D33245"/>
    <w:rsid w:val="00D34E5B"/>
    <w:rsid w:val="00D37C54"/>
    <w:rsid w:val="00D6749B"/>
    <w:rsid w:val="00D709C1"/>
    <w:rsid w:val="00D77170"/>
    <w:rsid w:val="00D82556"/>
    <w:rsid w:val="00D86978"/>
    <w:rsid w:val="00D95C71"/>
    <w:rsid w:val="00DA64CA"/>
    <w:rsid w:val="00DA6F9E"/>
    <w:rsid w:val="00DC24CC"/>
    <w:rsid w:val="00DC714E"/>
    <w:rsid w:val="00DD1B09"/>
    <w:rsid w:val="00DE22BA"/>
    <w:rsid w:val="00DE31C1"/>
    <w:rsid w:val="00DF2BE7"/>
    <w:rsid w:val="00DF439E"/>
    <w:rsid w:val="00DF45C6"/>
    <w:rsid w:val="00E03B89"/>
    <w:rsid w:val="00E04EEF"/>
    <w:rsid w:val="00E22C23"/>
    <w:rsid w:val="00E26296"/>
    <w:rsid w:val="00E47F5E"/>
    <w:rsid w:val="00E53D8B"/>
    <w:rsid w:val="00E5533F"/>
    <w:rsid w:val="00E56A68"/>
    <w:rsid w:val="00E62A6E"/>
    <w:rsid w:val="00E64C55"/>
    <w:rsid w:val="00E74CC2"/>
    <w:rsid w:val="00E86557"/>
    <w:rsid w:val="00E8774E"/>
    <w:rsid w:val="00E96571"/>
    <w:rsid w:val="00EB3D6A"/>
    <w:rsid w:val="00EB4736"/>
    <w:rsid w:val="00EE3D48"/>
    <w:rsid w:val="00EF23EF"/>
    <w:rsid w:val="00F02834"/>
    <w:rsid w:val="00F074AC"/>
    <w:rsid w:val="00F1290A"/>
    <w:rsid w:val="00F22514"/>
    <w:rsid w:val="00F27D21"/>
    <w:rsid w:val="00F311B5"/>
    <w:rsid w:val="00F355DF"/>
    <w:rsid w:val="00F37D7D"/>
    <w:rsid w:val="00F53C68"/>
    <w:rsid w:val="00F65773"/>
    <w:rsid w:val="00F75B0E"/>
    <w:rsid w:val="00F85464"/>
    <w:rsid w:val="00F96452"/>
    <w:rsid w:val="00FB1C5C"/>
    <w:rsid w:val="00FC6B54"/>
    <w:rsid w:val="00FD0224"/>
    <w:rsid w:val="00FD0718"/>
    <w:rsid w:val="00FE063B"/>
    <w:rsid w:val="00FE063C"/>
    <w:rsid w:val="00FE173D"/>
    <w:rsid w:val="00FE7B30"/>
    <w:rsid w:val="00FF0F7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82D0E5-4630-4A92-BA4D-20CE78B4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5DF"/>
    <w:pPr>
      <w:jc w:val="both"/>
    </w:pPr>
    <w:rPr>
      <w:sz w:val="28"/>
      <w:szCs w:val="28"/>
      <w:lang w:val="es-ES" w:eastAsia="es-ES_tradnl"/>
    </w:rPr>
  </w:style>
  <w:style w:type="paragraph" w:styleId="Ttulo1">
    <w:name w:val="heading 1"/>
    <w:basedOn w:val="Normal"/>
    <w:next w:val="Normal"/>
    <w:link w:val="Ttulo1Car"/>
    <w:uiPriority w:val="9"/>
    <w:qFormat/>
    <w:rsid w:val="00E96571"/>
    <w:pPr>
      <w:numPr>
        <w:numId w:val="7"/>
      </w:numPr>
      <w:outlineLvl w:val="0"/>
    </w:pPr>
    <w:rPr>
      <w:rFonts w:cstheme="minorHAnsi"/>
      <w:b/>
      <w:bCs/>
      <w:color w:val="125B93"/>
      <w:sz w:val="72"/>
      <w:szCs w:val="72"/>
    </w:rPr>
  </w:style>
  <w:style w:type="paragraph" w:styleId="Ttulo2">
    <w:name w:val="heading 2"/>
    <w:basedOn w:val="Prrafodelista"/>
    <w:link w:val="Ttulo2Car"/>
    <w:autoRedefine/>
    <w:uiPriority w:val="9"/>
    <w:unhideWhenUsed/>
    <w:qFormat/>
    <w:rsid w:val="00890358"/>
    <w:pPr>
      <w:numPr>
        <w:numId w:val="6"/>
      </w:numPr>
      <w:outlineLvl w:val="1"/>
    </w:pPr>
    <w:rPr>
      <w:b/>
      <w:color w:val="90B746"/>
      <w:sz w:val="36"/>
      <w:szCs w:val="36"/>
      <w:lang w:val="es-ES"/>
    </w:rPr>
  </w:style>
  <w:style w:type="paragraph" w:styleId="Ttulo3">
    <w:name w:val="heading 3"/>
    <w:basedOn w:val="Prrafodelista"/>
    <w:next w:val="Normal"/>
    <w:link w:val="Ttulo3Car"/>
    <w:autoRedefine/>
    <w:uiPriority w:val="9"/>
    <w:unhideWhenUsed/>
    <w:qFormat/>
    <w:rsid w:val="00DF439E"/>
    <w:pPr>
      <w:numPr>
        <w:numId w:val="10"/>
      </w:numPr>
      <w:spacing w:line="240" w:lineRule="auto"/>
      <w:outlineLvl w:val="2"/>
    </w:pPr>
    <w:rPr>
      <w:color w:val="115995"/>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7D42C7"/>
    <w:pPr>
      <w:numPr>
        <w:numId w:val="2"/>
      </w:numPr>
      <w:shd w:val="clear" w:color="auto" w:fill="FFFFFF"/>
      <w:spacing w:after="225" w:line="276" w:lineRule="auto"/>
      <w:contextualSpacing/>
    </w:pPr>
    <w:rPr>
      <w:rFonts w:eastAsia="Times New Roman" w:cstheme="minorHAnsi"/>
      <w:color w:val="000000"/>
      <w:lang w:val="es-419"/>
    </w:r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23451"/>
    <w:pPr>
      <w:jc w:val="center"/>
    </w:p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E96571"/>
    <w:rPr>
      <w:rFonts w:cstheme="minorHAnsi"/>
      <w:b/>
      <w:bCs/>
      <w:color w:val="125B93"/>
      <w:sz w:val="72"/>
      <w:szCs w:val="72"/>
      <w:lang w:val="es-ES" w:eastAsia="es-ES_tradnl"/>
    </w:rPr>
  </w:style>
  <w:style w:type="paragraph" w:styleId="TtuloTDC">
    <w:name w:val="TOC Heading"/>
    <w:basedOn w:val="Ttulo1"/>
    <w:next w:val="Normal"/>
    <w:uiPriority w:val="39"/>
    <w:unhideWhenUsed/>
    <w:qFormat/>
    <w:rsid w:val="00BE3CCB"/>
    <w:pPr>
      <w:spacing w:before="480" w:line="276" w:lineRule="auto"/>
      <w:outlineLvl w:val="9"/>
    </w:pPr>
    <w:rPr>
      <w:b w:val="0"/>
      <w:bCs w:val="0"/>
      <w:sz w:val="28"/>
      <w:szCs w:val="28"/>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customStyle="1" w:styleId="Ttulo2Car">
    <w:name w:val="Título 2 Car"/>
    <w:basedOn w:val="Fuentedeprrafopredeter"/>
    <w:link w:val="Ttulo2"/>
    <w:uiPriority w:val="9"/>
    <w:rsid w:val="00890358"/>
    <w:rPr>
      <w:rFonts w:eastAsia="Times New Roman" w:cstheme="minorHAnsi"/>
      <w:b/>
      <w:color w:val="90B746"/>
      <w:sz w:val="36"/>
      <w:szCs w:val="36"/>
      <w:shd w:val="clear" w:color="auto" w:fill="FFFFFF"/>
      <w:lang w:val="es-ES" w:eastAsia="es-ES_tradnl"/>
    </w:rPr>
  </w:style>
  <w:style w:type="character" w:customStyle="1" w:styleId="Ttulo3Car">
    <w:name w:val="Título 3 Car"/>
    <w:basedOn w:val="Fuentedeprrafopredeter"/>
    <w:link w:val="Ttulo3"/>
    <w:uiPriority w:val="9"/>
    <w:rsid w:val="00DF439E"/>
    <w:rPr>
      <w:rFonts w:eastAsia="Times New Roman" w:cstheme="minorHAnsi"/>
      <w:color w:val="115995"/>
      <w:sz w:val="36"/>
      <w:szCs w:val="36"/>
      <w:shd w:val="clear" w:color="auto" w:fill="FFFFFF"/>
      <w:lang w:eastAsia="es-ES_tradnl"/>
    </w:rPr>
  </w:style>
  <w:style w:type="table" w:customStyle="1" w:styleId="EstiloMIPG">
    <w:name w:val="Estilo MIPG"/>
    <w:basedOn w:val="Tablanormal"/>
    <w:uiPriority w:val="99"/>
    <w:rsid w:val="00877D2F"/>
    <w:tblPr/>
  </w:style>
  <w:style w:type="character" w:styleId="Hipervnculo">
    <w:name w:val="Hyperlink"/>
    <w:basedOn w:val="Fuentedeprrafopredeter"/>
    <w:uiPriority w:val="99"/>
    <w:unhideWhenUsed/>
    <w:rsid w:val="007E642A"/>
    <w:rPr>
      <w:color w:val="0563C1" w:themeColor="hyperlink"/>
      <w:u w:val="single"/>
    </w:rPr>
  </w:style>
  <w:style w:type="character" w:styleId="Ttulodellibro">
    <w:name w:val="Book Title"/>
    <w:uiPriority w:val="33"/>
    <w:qFormat/>
    <w:rsid w:val="002F203B"/>
  </w:style>
  <w:style w:type="paragraph" w:styleId="Ttulo">
    <w:name w:val="Title"/>
    <w:basedOn w:val="Normal"/>
    <w:next w:val="Normal"/>
    <w:link w:val="TtuloCar"/>
    <w:uiPriority w:val="10"/>
    <w:qFormat/>
    <w:rsid w:val="00C61E89"/>
  </w:style>
  <w:style w:type="character" w:customStyle="1" w:styleId="TtuloCar">
    <w:name w:val="Título Car"/>
    <w:basedOn w:val="Fuentedeprrafopredeter"/>
    <w:link w:val="Ttulo"/>
    <w:uiPriority w:val="10"/>
    <w:rsid w:val="00C61E89"/>
    <w:rPr>
      <w:sz w:val="28"/>
      <w:szCs w:val="28"/>
      <w:lang w:val="es-ES" w:eastAsia="es-ES_tradnl"/>
    </w:rPr>
  </w:style>
  <w:style w:type="paragraph" w:styleId="Descripcin">
    <w:name w:val="caption"/>
    <w:basedOn w:val="Normal"/>
    <w:next w:val="Normal"/>
    <w:uiPriority w:val="35"/>
    <w:unhideWhenUsed/>
    <w:qFormat/>
    <w:rsid w:val="00C61E89"/>
  </w:style>
  <w:style w:type="paragraph" w:customStyle="1" w:styleId="Ayuda">
    <w:name w:val="Ayuda"/>
    <w:basedOn w:val="Normal"/>
    <w:link w:val="AyudaCar"/>
    <w:qFormat/>
    <w:rsid w:val="003D6D8B"/>
    <w:rPr>
      <w:rFonts w:eastAsia="Times New Roman" w:cs="Calibri"/>
      <w:i/>
      <w:color w:val="44546A" w:themeColor="text2"/>
      <w:sz w:val="16"/>
      <w:szCs w:val="22"/>
      <w:lang w:val="es-CO" w:eastAsia="es-CO"/>
    </w:rPr>
  </w:style>
  <w:style w:type="numbering" w:customStyle="1" w:styleId="ICFESMIPG">
    <w:name w:val="ICFES_MIPG"/>
    <w:uiPriority w:val="99"/>
    <w:rsid w:val="00175578"/>
    <w:pPr>
      <w:numPr>
        <w:numId w:val="5"/>
      </w:numPr>
    </w:pPr>
  </w:style>
  <w:style w:type="character" w:customStyle="1" w:styleId="AyudaCar">
    <w:name w:val="Ayuda Car"/>
    <w:basedOn w:val="Fuentedeprrafopredeter"/>
    <w:link w:val="Ayuda"/>
    <w:rsid w:val="003D6D8B"/>
    <w:rPr>
      <w:rFonts w:eastAsia="Times New Roman" w:cs="Calibri"/>
      <w:i/>
      <w:color w:val="44546A" w:themeColor="text2"/>
      <w:sz w:val="16"/>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8261">
      <w:bodyDiv w:val="1"/>
      <w:marLeft w:val="0"/>
      <w:marRight w:val="0"/>
      <w:marTop w:val="0"/>
      <w:marBottom w:val="0"/>
      <w:divBdr>
        <w:top w:val="none" w:sz="0" w:space="0" w:color="auto"/>
        <w:left w:val="none" w:sz="0" w:space="0" w:color="auto"/>
        <w:bottom w:val="none" w:sz="0" w:space="0" w:color="auto"/>
        <w:right w:val="none" w:sz="0" w:space="0" w:color="auto"/>
      </w:divBdr>
    </w:div>
    <w:div w:id="104034695">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71614164">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5040002">
      <w:bodyDiv w:val="1"/>
      <w:marLeft w:val="0"/>
      <w:marRight w:val="0"/>
      <w:marTop w:val="0"/>
      <w:marBottom w:val="0"/>
      <w:divBdr>
        <w:top w:val="none" w:sz="0" w:space="0" w:color="auto"/>
        <w:left w:val="none" w:sz="0" w:space="0" w:color="auto"/>
        <w:bottom w:val="none" w:sz="0" w:space="0" w:color="auto"/>
        <w:right w:val="none" w:sz="0" w:space="0" w:color="auto"/>
      </w:divBdr>
    </w:div>
    <w:div w:id="19358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dacruz\Documents\Plantillas%20personalizadas%20de%20Office\PLANTILLA%20PETI.dotx"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cruz\Documents\Plantillas%20personalizadas%20de%20Office\20191108PLANTILLA%20PET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ECED4-0862-4153-B126-2458799C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20191108PLANTILLA PETI</Template>
  <TotalTime>0</TotalTime>
  <Pages>13</Pages>
  <Words>2649</Words>
  <Characters>14571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Angélica Cruz Ortega</dc:creator>
  <cp:keywords/>
  <dc:description/>
  <cp:lastModifiedBy>Felipe Guzman</cp:lastModifiedBy>
  <cp:revision>2</cp:revision>
  <dcterms:created xsi:type="dcterms:W3CDTF">2019-11-29T21:41:00Z</dcterms:created>
  <dcterms:modified xsi:type="dcterms:W3CDTF">2019-11-29T21:41:00Z</dcterms:modified>
</cp:coreProperties>
</file>